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003-06/24-01/1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2170-1-66-02/1-24-9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10. lipnja 2024.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25.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14. lipnja 2024.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17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</w:t>
        <w:tab/>
        <w:t>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2.    Donošenje odluke u zapošljavanju prema objavljenom Natječaju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2"/>
          <w:szCs w:val="22"/>
        </w:rPr>
        <w:tab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both"/>
        <w:rPr>
          <w:sz w:val="20"/>
        </w:rPr>
      </w:pPr>
      <w:r>
        <w:rPr>
          <w:b/>
          <w:sz w:val="20"/>
        </w:rPr>
        <w:t>Stručni radnik na tehničkom održavanju</w:t>
      </w:r>
      <w:r>
        <w:rPr>
          <w:sz w:val="20"/>
        </w:rPr>
        <w:t xml:space="preserve"> - 1 izvršitelj / izvršiteljica na neodređeno puno radno vrijeme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both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both"/>
        <w:rPr>
          <w:sz w:val="20"/>
        </w:rPr>
      </w:pPr>
      <w:r>
        <w:rPr>
          <w:b/>
          <w:sz w:val="20"/>
        </w:rPr>
        <w:t>Voditelj računovodstva školske ustanove</w:t>
      </w:r>
      <w:r>
        <w:rPr>
          <w:sz w:val="20"/>
        </w:rPr>
        <w:t xml:space="preserve"> - 1 izvršitelj / izvršiteljica na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ind w:left="360" w:hanging="0"/>
        <w:jc w:val="both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>neodređeno puno radno vrijeme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Loredana Jakominić, ravnateljica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4. </w:t>
        <w:tab/>
        <w:t>Donošenje Pravilnika o mjerilima i načinu korištenja vlastitih prihoda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izvjestitelj: Ena Kaurin, tajnica)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5. </w:t>
        <w:tab/>
        <w:t xml:space="preserve">Razno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 izvjestiteljica: Loredana Jakominić, ravnateljica 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01ab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6601ab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6601ab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6601ab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LibreOffice/7.0.1.2$Windows_X86_64 LibreOffice_project/7cbcfc562f6eb6708b5ff7d7397325de9e764452</Application>
  <Pages>1</Pages>
  <Words>142</Words>
  <Characters>1026</Characters>
  <CharactersWithSpaces>1248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2024-07-10T09:27:00Z</dcterms:created>
  <dc:creator>Korisnik</dc:creator>
  <dc:description/>
  <dc:language>hr-HR</dc:language>
  <cp:lastModifiedBy>alidadevi@gmail.com</cp:lastModifiedBy>
  <dcterms:modified xsi:type="dcterms:W3CDTF">2024-07-10T09:27:00Z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