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0" w:after="200"/>
        <w:rPr>
          <w:sz w:val="28"/>
          <w:szCs w:val="28"/>
        </w:rPr>
      </w:pPr>
      <w:r>
        <w:rPr>
          <w:sz w:val="28"/>
          <w:szCs w:val="28"/>
        </w:rPr>
        <w:t>Školski doručak za razdoblje od 20.travnja do 24.travnja</w:t>
      </w:r>
    </w:p>
    <w:tbl>
      <w:tblPr>
        <w:tblStyle w:val="Reetkatablice"/>
        <w:tblpPr w:bottomFromText="0" w:horzAnchor="margin" w:leftFromText="180" w:rightFromText="180" w:tblpX="0" w:tblpY="509" w:topFromText="0" w:vertAnchor="text"/>
        <w:tblW w:w="85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511"/>
        <w:gridCol w:w="1583"/>
        <w:gridCol w:w="1674"/>
        <w:gridCol w:w="1512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b w:val="false"/>
                <w:b w:val="false"/>
                <w:bCs w:val="false"/>
                <w:color w:val="FF0000"/>
                <w:kern w:val="0"/>
                <w:sz w:val="26"/>
                <w:szCs w:val="26"/>
                <w:lang w:val="hr-HR" w:eastAsia="en-US" w:bidi="ar-SA"/>
              </w:rPr>
            </w:pPr>
            <w:r>
              <w:rPr>
                <w:rFonts w:cs="" w:ascii="Comic Sans MS" w:hAnsi="Comic Sans MS"/>
                <w:b w:val="false"/>
                <w:bCs w:val="false"/>
                <w:color w:val="FF0000"/>
                <w:kern w:val="0"/>
                <w:sz w:val="26"/>
                <w:szCs w:val="26"/>
                <w:lang w:val="hr-HR" w:eastAsia="en-US" w:bidi="ar-SA"/>
              </w:rPr>
              <w:t>PONEDJELJAK</w:t>
            </w:r>
          </w:p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b w:val="false"/>
                <w:b w:val="false"/>
                <w:bCs w:val="false"/>
                <w:color w:val="FF0000"/>
                <w:kern w:val="0"/>
                <w:sz w:val="26"/>
                <w:szCs w:val="26"/>
                <w:lang w:val="hr-HR" w:eastAsia="en-US" w:bidi="ar-SA"/>
              </w:rPr>
            </w:pPr>
            <w:r>
              <w:rPr>
                <w:rFonts w:cs="" w:ascii="Comic Sans MS" w:hAnsi="Comic Sans MS"/>
                <w:b w:val="false"/>
                <w:bCs w:val="false"/>
                <w:color w:val="FF0000"/>
                <w:kern w:val="0"/>
                <w:sz w:val="26"/>
                <w:szCs w:val="26"/>
                <w:lang w:val="hr-HR" w:eastAsia="en-US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b w:val="false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</w:pPr>
            <w:r>
              <w:rPr>
                <w:rFonts w:cs="" w:ascii="Comic Sans MS" w:hAnsi="Comic Sans MS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  <w:t>UTORAK</w:t>
            </w:r>
          </w:p>
        </w:tc>
        <w:tc>
          <w:tcPr>
            <w:tcW w:w="1583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b w:val="false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</w:pPr>
            <w:r>
              <w:rPr>
                <w:rFonts w:cs="" w:ascii="Comic Sans MS" w:hAnsi="Comic Sans MS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  <w:t>SRIJEDA</w:t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b w:val="false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</w:pPr>
            <w:r>
              <w:rPr>
                <w:rFonts w:cs="" w:ascii="Comic Sans MS" w:hAnsi="Comic Sans MS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  <w:t>ČETVRTAK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b w:val="false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</w:pPr>
            <w:r>
              <w:rPr>
                <w:rFonts w:cs="" w:ascii="Comic Sans MS" w:hAnsi="Comic Sans MS"/>
                <w:b w:val="false"/>
                <w:bCs w:val="false"/>
                <w:color w:val="FF0000"/>
                <w:kern w:val="0"/>
                <w:sz w:val="28"/>
                <w:szCs w:val="28"/>
                <w:lang w:val="hr-HR" w:eastAsia="en-US" w:bidi="ar-SA"/>
              </w:rPr>
              <w:t>PETAK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Mlijeko, corn flakes,  čokolino,</w:t>
            </w:r>
          </w:p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maslac, marmelada, med, različite vrste kruha i čaj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Svježi sir, kuhana jaja, svježe povrće,</w:t>
            </w:r>
          </w:p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abc sirni namaz, maslac, med i čaj</w:t>
            </w:r>
          </w:p>
        </w:tc>
        <w:tc>
          <w:tcPr>
            <w:tcW w:w="1583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 xml:space="preserve">Pogačica sa sirom, maslac, marmelada, različite vrste kruha, jogurt </w:t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Šunka od purećih prsa, sir, različite vrste kruha, svježe povrće, maslac, marmelada, čaj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Čokolino, tuna namaz, abc sirni namaz, maslac, med, različite vrste kruha i čaj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Svaki dan je na raspolaganju svježe voće, sušeno voće ili orašasti plodovi.</w:t>
      </w:r>
    </w:p>
    <w:p>
      <w:pPr>
        <w:pStyle w:val="Normal"/>
        <w:jc w:val="both"/>
        <w:rPr/>
      </w:pPr>
      <w:r>
        <w:rPr>
          <w:sz w:val="28"/>
          <w:szCs w:val="28"/>
        </w:rPr>
        <w:t>Meni je podložan promjenama ovisno o dostupnosti i dolasku svježih namirnica.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10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0c82"/>
    <w:pPr>
      <w:widowControl/>
      <w:bidi w:val="0"/>
      <w:spacing w:lineRule="auto" w:line="276" w:before="100" w:after="200"/>
      <w:jc w:val="left"/>
    </w:pPr>
    <w:rPr>
      <w:rFonts w:eastAsia="" w:eastAsiaTheme="minorEastAsia" w:ascii="Calibri" w:hAnsi="Calibri" w:cs=""/>
      <w:color w:val="auto"/>
      <w:kern w:val="0"/>
      <w:sz w:val="20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540c8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96</Words>
  <Characters>553</Characters>
  <CharactersWithSpaces>636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2026-04-16T09:46:00Z</dcterms:created>
  <dc:creator>Korisnik</dc:creator>
  <dc:description/>
  <dc:language>hr-HR</dc:language>
  <cp:lastModifiedBy/>
  <dcterms:modified xsi:type="dcterms:W3CDTF">2026-04-17T18:18:50Z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