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6CCA" w14:textId="1399C172" w:rsidR="001E7A79" w:rsidRDefault="001E7A79"/>
    <w:p w14:paraId="7799AED7" w14:textId="77777777" w:rsidR="00EF205B" w:rsidRPr="00A4510F" w:rsidRDefault="00EF205B" w:rsidP="00EF205B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4175B2" wp14:editId="4A4D2194">
            <wp:extent cx="2653665" cy="5219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5708E" w14:textId="77777777" w:rsidR="00EF205B" w:rsidRPr="00A4510F" w:rsidRDefault="00EF205B" w:rsidP="00EF2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4BDA91" w14:textId="0758AD75" w:rsidR="00EF205B" w:rsidRDefault="00EF205B" w:rsidP="00EF205B">
      <w:r>
        <w:t xml:space="preserve">Rijeka, </w:t>
      </w:r>
      <w:r w:rsidR="00C932F5">
        <w:t>10.svibnja 2025</w:t>
      </w:r>
    </w:p>
    <w:p w14:paraId="590CC47E" w14:textId="77777777" w:rsidR="00EF205B" w:rsidRDefault="00EF205B" w:rsidP="00EF205B">
      <w:pPr>
        <w:spacing w:after="0" w:line="240" w:lineRule="auto"/>
      </w:pPr>
      <w:r>
        <w:t>Povjerenstvo za procjenu i vrednovanje kandidata prijavljenih na natječaj za radno mjesto</w:t>
      </w:r>
    </w:p>
    <w:p w14:paraId="29C6E277" w14:textId="77777777" w:rsidR="00EF205B" w:rsidRDefault="00EF205B" w:rsidP="00EF205B">
      <w:pPr>
        <w:spacing w:after="0" w:line="240" w:lineRule="auto"/>
      </w:pPr>
      <w:r w:rsidRPr="00E56836">
        <w:rPr>
          <w:b/>
          <w:bCs/>
        </w:rPr>
        <w:t>POMOĆNIK/POMOĆNICA U NASTAVI</w:t>
      </w:r>
      <w:r>
        <w:t xml:space="preserve">  Osnovne škole </w:t>
      </w:r>
      <w:proofErr w:type="spellStart"/>
      <w:r>
        <w:t>Podmurvice</w:t>
      </w:r>
      <w:proofErr w:type="spellEnd"/>
      <w:r>
        <w:t xml:space="preserve">  donijelo je Odluku , </w:t>
      </w:r>
    </w:p>
    <w:p w14:paraId="59DAEB1E" w14:textId="3C9E8E53" w:rsidR="00EF205B" w:rsidRPr="00E56836" w:rsidRDefault="00EF205B" w:rsidP="00EF205B">
      <w:pPr>
        <w:spacing w:after="0" w:line="240" w:lineRule="auto"/>
        <w:rPr>
          <w:u w:val="single"/>
        </w:rPr>
      </w:pPr>
      <w:r w:rsidRPr="00E56836">
        <w:rPr>
          <w:u w:val="single"/>
        </w:rPr>
        <w:t xml:space="preserve">kojom neće provesti pisano testiranje već samo usmeni razgovor </w:t>
      </w:r>
    </w:p>
    <w:p w14:paraId="3E7AB378" w14:textId="77777777" w:rsidR="00EF205B" w:rsidRDefault="00EF205B" w:rsidP="00EF205B">
      <w:pPr>
        <w:spacing w:after="0" w:line="240" w:lineRule="auto"/>
      </w:pPr>
    </w:p>
    <w:p w14:paraId="0443C6B5" w14:textId="77777777" w:rsidR="00EF205B" w:rsidRDefault="00EF205B" w:rsidP="00EF205B">
      <w:pPr>
        <w:spacing w:after="0" w:line="240" w:lineRule="auto"/>
      </w:pPr>
    </w:p>
    <w:p w14:paraId="372AC580" w14:textId="4C184407" w:rsidR="00EF205B" w:rsidRDefault="00EF205B" w:rsidP="00EF205B">
      <w:pPr>
        <w:spacing w:after="0" w:line="240" w:lineRule="auto"/>
      </w:pPr>
      <w:r>
        <w:t xml:space="preserve">Na razgovor koji će se održati u </w:t>
      </w:r>
      <w:r w:rsidR="00C932F5">
        <w:t xml:space="preserve"> </w:t>
      </w:r>
      <w:r>
        <w:rPr>
          <w:b/>
        </w:rPr>
        <w:t xml:space="preserve">utorak, </w:t>
      </w:r>
      <w:r w:rsidR="00E77ABC">
        <w:rPr>
          <w:b/>
        </w:rPr>
        <w:t>15.travnja</w:t>
      </w:r>
      <w:r>
        <w:rPr>
          <w:b/>
        </w:rPr>
        <w:t xml:space="preserve"> 2025. </w:t>
      </w:r>
      <w:r>
        <w:t xml:space="preserve"> </w:t>
      </w:r>
      <w:r w:rsidRPr="002D45D9">
        <w:rPr>
          <w:b/>
        </w:rPr>
        <w:t>u knjižnici</w:t>
      </w:r>
      <w:r>
        <w:t xml:space="preserve"> Osnovne škole </w:t>
      </w:r>
      <w:proofErr w:type="spellStart"/>
      <w:r>
        <w:t>Podmurvice</w:t>
      </w:r>
      <w:proofErr w:type="spellEnd"/>
    </w:p>
    <w:p w14:paraId="7EE79EBB" w14:textId="77777777" w:rsidR="00EF205B" w:rsidRDefault="00EF205B" w:rsidP="00EF205B">
      <w:pPr>
        <w:spacing w:after="0" w:line="240" w:lineRule="auto"/>
      </w:pPr>
      <w:r>
        <w:t>pozivaju se kandidati prema sljedećem rasporedu:</w:t>
      </w:r>
    </w:p>
    <w:p w14:paraId="16C166F8" w14:textId="77777777" w:rsidR="00EF205B" w:rsidRDefault="00EF205B" w:rsidP="00EF205B">
      <w:pPr>
        <w:spacing w:after="0" w:line="240" w:lineRule="auto"/>
      </w:pPr>
    </w:p>
    <w:p w14:paraId="1497F577" w14:textId="73022B84" w:rsidR="00EF205B" w:rsidRDefault="00EF205B" w:rsidP="00EF205B">
      <w:pPr>
        <w:spacing w:after="0"/>
        <w:jc w:val="center"/>
        <w:rPr>
          <w:u w:val="single"/>
        </w:rPr>
      </w:pPr>
      <w:r w:rsidRPr="009B38AF">
        <w:rPr>
          <w:u w:val="single"/>
        </w:rPr>
        <w:t>Poziv na razgovor</w:t>
      </w:r>
      <w:r>
        <w:rPr>
          <w:u w:val="single"/>
        </w:rPr>
        <w:t xml:space="preserve"> s članovima Povjerenstva koji će trajati </w:t>
      </w:r>
      <w:r w:rsidR="008D0A49">
        <w:rPr>
          <w:u w:val="single"/>
        </w:rPr>
        <w:t>do 15</w:t>
      </w:r>
      <w:r>
        <w:rPr>
          <w:u w:val="single"/>
        </w:rPr>
        <w:t xml:space="preserve"> minuta po kandidatu</w:t>
      </w:r>
    </w:p>
    <w:p w14:paraId="20B97201" w14:textId="77777777" w:rsidR="00462CBD" w:rsidRPr="009B38AF" w:rsidRDefault="00462CBD" w:rsidP="00EF205B">
      <w:pPr>
        <w:spacing w:after="0"/>
        <w:jc w:val="center"/>
        <w:rPr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68"/>
        <w:gridCol w:w="1858"/>
        <w:gridCol w:w="1858"/>
      </w:tblGrid>
      <w:tr w:rsidR="00EF205B" w14:paraId="4F9CBDE4" w14:textId="77777777" w:rsidTr="00BE553B">
        <w:trPr>
          <w:jc w:val="center"/>
        </w:trPr>
        <w:tc>
          <w:tcPr>
            <w:tcW w:w="846" w:type="dxa"/>
          </w:tcPr>
          <w:p w14:paraId="24B080A4" w14:textId="77777777" w:rsidR="00EF205B" w:rsidRDefault="00EF205B" w:rsidP="00BE553B">
            <w:pPr>
              <w:jc w:val="center"/>
            </w:pPr>
            <w:r>
              <w:t>Redni broj</w:t>
            </w:r>
          </w:p>
        </w:tc>
        <w:tc>
          <w:tcPr>
            <w:tcW w:w="2868" w:type="dxa"/>
          </w:tcPr>
          <w:p w14:paraId="2243E614" w14:textId="0067F91D" w:rsidR="00EF205B" w:rsidRDefault="00EF205B" w:rsidP="00BE553B">
            <w:pPr>
              <w:jc w:val="center"/>
            </w:pPr>
            <w:r>
              <w:t>Ime i prezime</w:t>
            </w:r>
          </w:p>
        </w:tc>
        <w:tc>
          <w:tcPr>
            <w:tcW w:w="1858" w:type="dxa"/>
          </w:tcPr>
          <w:p w14:paraId="21DE4038" w14:textId="77777777" w:rsidR="00EF205B" w:rsidRDefault="00EF205B" w:rsidP="00BE553B">
            <w:pPr>
              <w:jc w:val="center"/>
            </w:pPr>
            <w:r>
              <w:t>Termin</w:t>
            </w:r>
          </w:p>
        </w:tc>
        <w:tc>
          <w:tcPr>
            <w:tcW w:w="1858" w:type="dxa"/>
          </w:tcPr>
          <w:p w14:paraId="66526B99" w14:textId="77777777" w:rsidR="00EF205B" w:rsidRDefault="00EF205B" w:rsidP="00BE553B">
            <w:pPr>
              <w:jc w:val="center"/>
            </w:pPr>
            <w:r>
              <w:t>Napomena</w:t>
            </w:r>
          </w:p>
          <w:p w14:paraId="02F6C2D3" w14:textId="77777777" w:rsidR="00EF205B" w:rsidRDefault="00EF205B" w:rsidP="00BE553B">
            <w:pPr>
              <w:jc w:val="center"/>
            </w:pPr>
          </w:p>
        </w:tc>
      </w:tr>
      <w:tr w:rsidR="00EF205B" w14:paraId="0F79B196" w14:textId="77777777" w:rsidTr="00BE553B">
        <w:trPr>
          <w:jc w:val="center"/>
        </w:trPr>
        <w:tc>
          <w:tcPr>
            <w:tcW w:w="846" w:type="dxa"/>
          </w:tcPr>
          <w:p w14:paraId="4B2DB83C" w14:textId="77777777" w:rsidR="00EF205B" w:rsidRDefault="00EF205B" w:rsidP="00BE553B">
            <w:r>
              <w:t>1.</w:t>
            </w:r>
          </w:p>
        </w:tc>
        <w:tc>
          <w:tcPr>
            <w:tcW w:w="2868" w:type="dxa"/>
          </w:tcPr>
          <w:p w14:paraId="3401AF90" w14:textId="49AD6090" w:rsidR="00EF205B" w:rsidRDefault="00E77ABC" w:rsidP="00BE553B">
            <w:pPr>
              <w:jc w:val="both"/>
            </w:pPr>
            <w:r>
              <w:t>DOLORES SALOPEK</w:t>
            </w:r>
          </w:p>
        </w:tc>
        <w:tc>
          <w:tcPr>
            <w:tcW w:w="1858" w:type="dxa"/>
          </w:tcPr>
          <w:p w14:paraId="3FB8F204" w14:textId="079680D9" w:rsidR="00EF205B" w:rsidRDefault="00E77ABC" w:rsidP="00BE553B">
            <w:r>
              <w:t>10,00 SATI</w:t>
            </w:r>
          </w:p>
        </w:tc>
        <w:tc>
          <w:tcPr>
            <w:tcW w:w="1858" w:type="dxa"/>
          </w:tcPr>
          <w:p w14:paraId="352960F7" w14:textId="77777777" w:rsidR="00EF205B" w:rsidRDefault="00EF205B" w:rsidP="00BE553B"/>
        </w:tc>
      </w:tr>
      <w:tr w:rsidR="00E77ABC" w14:paraId="11601DD0" w14:textId="77777777" w:rsidTr="00BE553B">
        <w:trPr>
          <w:jc w:val="center"/>
        </w:trPr>
        <w:tc>
          <w:tcPr>
            <w:tcW w:w="846" w:type="dxa"/>
          </w:tcPr>
          <w:p w14:paraId="477AD1D7" w14:textId="6E52D0D0" w:rsidR="00E77ABC" w:rsidRDefault="00E77ABC" w:rsidP="00E77ABC">
            <w:r>
              <w:t>2.</w:t>
            </w:r>
          </w:p>
        </w:tc>
        <w:tc>
          <w:tcPr>
            <w:tcW w:w="2868" w:type="dxa"/>
          </w:tcPr>
          <w:p w14:paraId="4DD0FBCC" w14:textId="0D759C2D" w:rsidR="00E77ABC" w:rsidRDefault="00E77ABC" w:rsidP="00E77ABC">
            <w:pPr>
              <w:jc w:val="both"/>
            </w:pPr>
            <w:r>
              <w:t>ARIJANA SABITOVIĆ</w:t>
            </w:r>
          </w:p>
        </w:tc>
        <w:tc>
          <w:tcPr>
            <w:tcW w:w="1858" w:type="dxa"/>
          </w:tcPr>
          <w:p w14:paraId="6558A104" w14:textId="563D59F0" w:rsidR="00E77ABC" w:rsidRDefault="00E77ABC" w:rsidP="00E77ABC">
            <w:r>
              <w:t>10,10</w:t>
            </w:r>
          </w:p>
        </w:tc>
        <w:tc>
          <w:tcPr>
            <w:tcW w:w="1858" w:type="dxa"/>
          </w:tcPr>
          <w:p w14:paraId="1426037A" w14:textId="77777777" w:rsidR="00E77ABC" w:rsidRDefault="00E77ABC" w:rsidP="00E77ABC"/>
        </w:tc>
      </w:tr>
      <w:tr w:rsidR="00E77ABC" w14:paraId="4399DC23" w14:textId="77777777" w:rsidTr="00BE553B">
        <w:trPr>
          <w:jc w:val="center"/>
        </w:trPr>
        <w:tc>
          <w:tcPr>
            <w:tcW w:w="846" w:type="dxa"/>
          </w:tcPr>
          <w:p w14:paraId="4A9E7067" w14:textId="7A219C11" w:rsidR="00E77ABC" w:rsidRDefault="00E77ABC" w:rsidP="00E77ABC">
            <w:r>
              <w:t>3.</w:t>
            </w:r>
          </w:p>
        </w:tc>
        <w:tc>
          <w:tcPr>
            <w:tcW w:w="2868" w:type="dxa"/>
          </w:tcPr>
          <w:p w14:paraId="3B4B0000" w14:textId="054F5A86" w:rsidR="00E77ABC" w:rsidRDefault="00E77ABC" w:rsidP="00E77ABC">
            <w:pPr>
              <w:jc w:val="both"/>
            </w:pPr>
            <w:r>
              <w:t>HANA NUSBAUM</w:t>
            </w:r>
          </w:p>
        </w:tc>
        <w:tc>
          <w:tcPr>
            <w:tcW w:w="1858" w:type="dxa"/>
          </w:tcPr>
          <w:p w14:paraId="474BDF02" w14:textId="227BEE8B" w:rsidR="00E77ABC" w:rsidRDefault="00E77ABC" w:rsidP="00E77ABC">
            <w:r>
              <w:t>10,20</w:t>
            </w:r>
            <w:r w:rsidRPr="00476058">
              <w:t xml:space="preserve"> sati</w:t>
            </w:r>
          </w:p>
        </w:tc>
        <w:tc>
          <w:tcPr>
            <w:tcW w:w="1858" w:type="dxa"/>
          </w:tcPr>
          <w:p w14:paraId="44B735DB" w14:textId="77777777" w:rsidR="00E77ABC" w:rsidRDefault="00E77ABC" w:rsidP="00E77ABC"/>
        </w:tc>
      </w:tr>
      <w:tr w:rsidR="00E77ABC" w14:paraId="32D98CB1" w14:textId="77777777" w:rsidTr="00BE553B">
        <w:trPr>
          <w:jc w:val="center"/>
        </w:trPr>
        <w:tc>
          <w:tcPr>
            <w:tcW w:w="846" w:type="dxa"/>
          </w:tcPr>
          <w:p w14:paraId="009F12CB" w14:textId="766D3694" w:rsidR="00E77ABC" w:rsidRDefault="00E77ABC" w:rsidP="00E77ABC">
            <w:r>
              <w:t>4.</w:t>
            </w:r>
          </w:p>
        </w:tc>
        <w:tc>
          <w:tcPr>
            <w:tcW w:w="2868" w:type="dxa"/>
          </w:tcPr>
          <w:p w14:paraId="71A0B4AF" w14:textId="5050804D" w:rsidR="00E77ABC" w:rsidRDefault="00E77ABC" w:rsidP="00E77ABC">
            <w:pPr>
              <w:jc w:val="both"/>
            </w:pPr>
            <w:r>
              <w:t>JADRANKA KRKLEC</w:t>
            </w:r>
          </w:p>
        </w:tc>
        <w:tc>
          <w:tcPr>
            <w:tcW w:w="1858" w:type="dxa"/>
          </w:tcPr>
          <w:p w14:paraId="3D408D98" w14:textId="3CF2998B" w:rsidR="00E77ABC" w:rsidRDefault="00E77ABC" w:rsidP="00E77ABC">
            <w:r>
              <w:t>10,30</w:t>
            </w:r>
            <w:r w:rsidRPr="00A9109B">
              <w:t xml:space="preserve"> sati</w:t>
            </w:r>
          </w:p>
        </w:tc>
        <w:tc>
          <w:tcPr>
            <w:tcW w:w="1858" w:type="dxa"/>
          </w:tcPr>
          <w:p w14:paraId="7084D483" w14:textId="77777777" w:rsidR="00E77ABC" w:rsidRDefault="00E77ABC" w:rsidP="00E77ABC"/>
        </w:tc>
      </w:tr>
      <w:tr w:rsidR="00E77ABC" w14:paraId="43C3F848" w14:textId="77777777" w:rsidTr="00BE553B">
        <w:trPr>
          <w:jc w:val="center"/>
        </w:trPr>
        <w:tc>
          <w:tcPr>
            <w:tcW w:w="846" w:type="dxa"/>
          </w:tcPr>
          <w:p w14:paraId="5EF739BE" w14:textId="56D3B616" w:rsidR="00E77ABC" w:rsidRDefault="00E77ABC" w:rsidP="00E77ABC">
            <w:r>
              <w:t>5.</w:t>
            </w:r>
          </w:p>
        </w:tc>
        <w:tc>
          <w:tcPr>
            <w:tcW w:w="2868" w:type="dxa"/>
          </w:tcPr>
          <w:p w14:paraId="4D6F06E3" w14:textId="3B56D799" w:rsidR="00E77ABC" w:rsidRDefault="00E77ABC" w:rsidP="00E77ABC">
            <w:pPr>
              <w:jc w:val="both"/>
            </w:pPr>
            <w:r>
              <w:t>DORA KOZINA</w:t>
            </w:r>
          </w:p>
        </w:tc>
        <w:tc>
          <w:tcPr>
            <w:tcW w:w="1858" w:type="dxa"/>
          </w:tcPr>
          <w:p w14:paraId="37681CA4" w14:textId="2F39B7EC" w:rsidR="00E77ABC" w:rsidRDefault="00E77ABC" w:rsidP="00E77ABC">
            <w:r w:rsidRPr="00A9109B">
              <w:t>1</w:t>
            </w:r>
            <w:r>
              <w:t>0</w:t>
            </w:r>
            <w:r w:rsidRPr="00A9109B">
              <w:t>,</w:t>
            </w:r>
            <w:r>
              <w:t xml:space="preserve">40 </w:t>
            </w:r>
            <w:r w:rsidRPr="00A9109B">
              <w:t>sati</w:t>
            </w:r>
          </w:p>
        </w:tc>
        <w:tc>
          <w:tcPr>
            <w:tcW w:w="1858" w:type="dxa"/>
          </w:tcPr>
          <w:p w14:paraId="301F81D1" w14:textId="77777777" w:rsidR="00E77ABC" w:rsidRDefault="00E77ABC" w:rsidP="00E77ABC"/>
        </w:tc>
      </w:tr>
      <w:tr w:rsidR="00E77ABC" w14:paraId="0266B760" w14:textId="77777777" w:rsidTr="00BE553B">
        <w:trPr>
          <w:jc w:val="center"/>
        </w:trPr>
        <w:tc>
          <w:tcPr>
            <w:tcW w:w="846" w:type="dxa"/>
          </w:tcPr>
          <w:p w14:paraId="366CD4D4" w14:textId="12FD609B" w:rsidR="00E77ABC" w:rsidRDefault="00E77ABC" w:rsidP="00E77ABC">
            <w:r>
              <w:t>6.</w:t>
            </w:r>
          </w:p>
        </w:tc>
        <w:tc>
          <w:tcPr>
            <w:tcW w:w="2868" w:type="dxa"/>
          </w:tcPr>
          <w:p w14:paraId="082DAACD" w14:textId="0D99E951" w:rsidR="00E77ABC" w:rsidRDefault="00E77ABC" w:rsidP="00E77ABC">
            <w:pPr>
              <w:jc w:val="both"/>
            </w:pPr>
            <w:r>
              <w:t>KRISTINA JURIČEV IVIN</w:t>
            </w:r>
          </w:p>
        </w:tc>
        <w:tc>
          <w:tcPr>
            <w:tcW w:w="1858" w:type="dxa"/>
          </w:tcPr>
          <w:p w14:paraId="5AFE2F85" w14:textId="6FC42D22" w:rsidR="00E77ABC" w:rsidRPr="00A9109B" w:rsidRDefault="00E77ABC" w:rsidP="00E77ABC">
            <w:r>
              <w:t>10,50 sati</w:t>
            </w:r>
          </w:p>
        </w:tc>
        <w:tc>
          <w:tcPr>
            <w:tcW w:w="1858" w:type="dxa"/>
          </w:tcPr>
          <w:p w14:paraId="6471F23B" w14:textId="77777777" w:rsidR="00E77ABC" w:rsidRDefault="00E77ABC" w:rsidP="00E77ABC"/>
        </w:tc>
      </w:tr>
      <w:tr w:rsidR="00E77ABC" w14:paraId="1FA135C5" w14:textId="77777777" w:rsidTr="00BE553B">
        <w:trPr>
          <w:jc w:val="center"/>
        </w:trPr>
        <w:tc>
          <w:tcPr>
            <w:tcW w:w="846" w:type="dxa"/>
          </w:tcPr>
          <w:p w14:paraId="597C524A" w14:textId="1D6FE264" w:rsidR="00E77ABC" w:rsidRDefault="00E77ABC" w:rsidP="00E77ABC">
            <w:r>
              <w:t>7.</w:t>
            </w:r>
          </w:p>
        </w:tc>
        <w:tc>
          <w:tcPr>
            <w:tcW w:w="2868" w:type="dxa"/>
          </w:tcPr>
          <w:p w14:paraId="116DC7C4" w14:textId="64988F02" w:rsidR="00E77ABC" w:rsidRDefault="00E77ABC" w:rsidP="00E77ABC">
            <w:pPr>
              <w:jc w:val="both"/>
            </w:pPr>
            <w:r>
              <w:t>TAMARA MODRIĆ ZAGOREC</w:t>
            </w:r>
          </w:p>
        </w:tc>
        <w:tc>
          <w:tcPr>
            <w:tcW w:w="1858" w:type="dxa"/>
          </w:tcPr>
          <w:p w14:paraId="3B9551D7" w14:textId="6A6902DB" w:rsidR="00E77ABC" w:rsidRPr="00A9109B" w:rsidRDefault="00E77ABC" w:rsidP="00E77ABC">
            <w:r>
              <w:t>11,00 sati</w:t>
            </w:r>
          </w:p>
        </w:tc>
        <w:tc>
          <w:tcPr>
            <w:tcW w:w="1858" w:type="dxa"/>
          </w:tcPr>
          <w:p w14:paraId="6A718250" w14:textId="77777777" w:rsidR="00E77ABC" w:rsidRDefault="00E77ABC" w:rsidP="00E77ABC"/>
        </w:tc>
      </w:tr>
      <w:tr w:rsidR="00E77ABC" w14:paraId="615DBA70" w14:textId="77777777" w:rsidTr="00BE553B">
        <w:trPr>
          <w:jc w:val="center"/>
        </w:trPr>
        <w:tc>
          <w:tcPr>
            <w:tcW w:w="846" w:type="dxa"/>
          </w:tcPr>
          <w:p w14:paraId="2D0C81A9" w14:textId="02149969" w:rsidR="00E77ABC" w:rsidRDefault="00E77ABC" w:rsidP="00E77ABC"/>
        </w:tc>
        <w:tc>
          <w:tcPr>
            <w:tcW w:w="2868" w:type="dxa"/>
          </w:tcPr>
          <w:p w14:paraId="53D6F0FB" w14:textId="77E9E01F" w:rsidR="00E77ABC" w:rsidRDefault="00E77ABC" w:rsidP="00E77ABC">
            <w:pPr>
              <w:jc w:val="both"/>
            </w:pPr>
          </w:p>
        </w:tc>
        <w:tc>
          <w:tcPr>
            <w:tcW w:w="1858" w:type="dxa"/>
          </w:tcPr>
          <w:p w14:paraId="77E7BD0C" w14:textId="77777777" w:rsidR="00E77ABC" w:rsidRPr="00A9109B" w:rsidRDefault="00E77ABC" w:rsidP="00E77ABC"/>
        </w:tc>
        <w:tc>
          <w:tcPr>
            <w:tcW w:w="1858" w:type="dxa"/>
          </w:tcPr>
          <w:p w14:paraId="104C7CD5" w14:textId="77777777" w:rsidR="00E77ABC" w:rsidRDefault="00E77ABC" w:rsidP="00E77ABC"/>
        </w:tc>
      </w:tr>
    </w:tbl>
    <w:p w14:paraId="1959BF3F" w14:textId="77777777" w:rsidR="00EF205B" w:rsidRDefault="00EF205B" w:rsidP="00EF205B"/>
    <w:p w14:paraId="230A9693" w14:textId="77777777" w:rsidR="00EF205B" w:rsidRDefault="00EF205B" w:rsidP="00EF205B">
      <w:pPr>
        <w:jc w:val="right"/>
      </w:pPr>
      <w:r>
        <w:t xml:space="preserve">Povjerenstvo za procjenu i vrednovanje kandidata OŠ </w:t>
      </w:r>
      <w:proofErr w:type="spellStart"/>
      <w:r>
        <w:t>Podmurvice</w:t>
      </w:r>
      <w:proofErr w:type="spellEnd"/>
    </w:p>
    <w:sectPr w:rsidR="00EF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5B"/>
    <w:rsid w:val="001E7A79"/>
    <w:rsid w:val="00462CBD"/>
    <w:rsid w:val="008D0A49"/>
    <w:rsid w:val="00A92781"/>
    <w:rsid w:val="00C06A4F"/>
    <w:rsid w:val="00C14B17"/>
    <w:rsid w:val="00C932F5"/>
    <w:rsid w:val="00E77ABC"/>
    <w:rsid w:val="00E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06DA"/>
  <w15:chartTrackingRefBased/>
  <w15:docId w15:val="{D3CCA751-1A36-439E-A8FF-8F60364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5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2025-02-04T08:44:00Z</dcterms:created>
  <dcterms:modified xsi:type="dcterms:W3CDTF">2025-04-11T10:19:00Z</dcterms:modified>
</cp:coreProperties>
</file>