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7F24" w14:textId="77777777" w:rsidR="00C71D66" w:rsidRPr="00545389" w:rsidRDefault="00C71D66" w:rsidP="00C71D66">
      <w:pPr>
        <w:pStyle w:val="Bezproreda"/>
        <w:rPr>
          <w:color w:val="1D2228"/>
        </w:rPr>
      </w:pPr>
      <w:r w:rsidRPr="00545389">
        <w:rPr>
          <w:rStyle w:val="Naglaeno"/>
          <w:sz w:val="28"/>
          <w:szCs w:val="28"/>
        </w:rPr>
        <w:t>**</w:t>
      </w:r>
      <w:r w:rsidRPr="00545389">
        <w:rPr>
          <w:rStyle w:val="yiv8023343298eop"/>
          <w:color w:val="1D2228"/>
          <w:sz w:val="28"/>
          <w:szCs w:val="28"/>
        </w:rPr>
        <w:t>Učenici će ulaziti na  četiri ulaza u školu:</w:t>
      </w:r>
    </w:p>
    <w:p w14:paraId="2C515A6D" w14:textId="77777777" w:rsidR="00C71D66" w:rsidRPr="00545389" w:rsidRDefault="00C71D66" w:rsidP="00C71D66">
      <w:pPr>
        <w:pStyle w:val="Bezproreda"/>
        <w:rPr>
          <w:color w:val="1D2228"/>
        </w:rPr>
      </w:pPr>
      <w:r w:rsidRPr="00545389">
        <w:rPr>
          <w:rStyle w:val="yiv8023343298eop"/>
          <w:b/>
          <w:bCs/>
          <w:color w:val="1D2228"/>
          <w:sz w:val="28"/>
          <w:szCs w:val="28"/>
        </w:rPr>
        <w:t>A ulaz </w:t>
      </w:r>
      <w:r w:rsidRPr="00545389">
        <w:rPr>
          <w:rStyle w:val="yiv8023343298eop"/>
          <w:color w:val="1D2228"/>
          <w:sz w:val="28"/>
          <w:szCs w:val="28"/>
        </w:rPr>
        <w:t>- glavni ulaz u školu.</w:t>
      </w:r>
    </w:p>
    <w:p w14:paraId="4806D2FA" w14:textId="77777777" w:rsidR="00C71D66" w:rsidRPr="00545389" w:rsidRDefault="00C71D66" w:rsidP="00C71D66">
      <w:pPr>
        <w:pStyle w:val="Bezproreda"/>
        <w:rPr>
          <w:color w:val="1D2228"/>
        </w:rPr>
      </w:pPr>
      <w:r w:rsidRPr="00545389">
        <w:rPr>
          <w:rStyle w:val="yiv8023343298eop"/>
          <w:b/>
          <w:bCs/>
          <w:color w:val="1D2228"/>
          <w:sz w:val="28"/>
          <w:szCs w:val="28"/>
        </w:rPr>
        <w:t>B ulaz </w:t>
      </w:r>
      <w:r w:rsidRPr="00545389">
        <w:rPr>
          <w:rStyle w:val="yiv8023343298eop"/>
          <w:color w:val="1D2228"/>
          <w:sz w:val="28"/>
          <w:szCs w:val="28"/>
        </w:rPr>
        <w:t>– ulaz kod domara, ispod glavnog ulaza</w:t>
      </w:r>
    </w:p>
    <w:p w14:paraId="48D89052" w14:textId="77777777" w:rsidR="00C71D66" w:rsidRPr="00545389" w:rsidRDefault="00C71D66" w:rsidP="00C71D66">
      <w:pPr>
        <w:pStyle w:val="Bezproreda"/>
        <w:rPr>
          <w:color w:val="1D2228"/>
        </w:rPr>
      </w:pPr>
      <w:r w:rsidRPr="00545389">
        <w:rPr>
          <w:rStyle w:val="yiv8023343298eop"/>
          <w:b/>
          <w:bCs/>
          <w:color w:val="1D2228"/>
          <w:sz w:val="28"/>
          <w:szCs w:val="28"/>
        </w:rPr>
        <w:t>C ulaz – </w:t>
      </w:r>
      <w:r w:rsidRPr="00545389">
        <w:rPr>
          <w:rStyle w:val="yiv8023343298eop"/>
          <w:color w:val="1D2228"/>
          <w:sz w:val="28"/>
          <w:szCs w:val="28"/>
        </w:rPr>
        <w:t>ulaz kod TZK dvorane, s parkirališta</w:t>
      </w:r>
    </w:p>
    <w:p w14:paraId="372568EA" w14:textId="3136ABA8" w:rsidR="00C71D66" w:rsidRDefault="00C71D66" w:rsidP="00C71D66">
      <w:pPr>
        <w:pStyle w:val="Bezproreda"/>
        <w:rPr>
          <w:rStyle w:val="yiv8023343298eop"/>
          <w:bCs/>
          <w:color w:val="1D2228"/>
          <w:sz w:val="28"/>
          <w:szCs w:val="28"/>
        </w:rPr>
      </w:pPr>
      <w:r w:rsidRPr="00545389">
        <w:rPr>
          <w:rStyle w:val="yiv8023343298eop"/>
          <w:b/>
          <w:bCs/>
          <w:color w:val="1D2228"/>
          <w:sz w:val="28"/>
          <w:szCs w:val="28"/>
        </w:rPr>
        <w:t>D ulaz – </w:t>
      </w:r>
      <w:r w:rsidRPr="00545389">
        <w:rPr>
          <w:rStyle w:val="yiv8023343298eop"/>
          <w:bCs/>
          <w:color w:val="1D2228"/>
          <w:sz w:val="28"/>
          <w:szCs w:val="28"/>
        </w:rPr>
        <w:t xml:space="preserve">istočni ulaz, </w:t>
      </w:r>
      <w:r w:rsidRPr="00545389">
        <w:rPr>
          <w:rStyle w:val="yiv8023343298eop"/>
          <w:color w:val="1D2228"/>
          <w:sz w:val="28"/>
          <w:szCs w:val="28"/>
        </w:rPr>
        <w:t>ulaz kod sjenice</w:t>
      </w:r>
      <w:r w:rsidRPr="00545389">
        <w:rPr>
          <w:rStyle w:val="yiv8023343298eop"/>
          <w:bCs/>
          <w:color w:val="1D2228"/>
          <w:sz w:val="28"/>
          <w:szCs w:val="28"/>
        </w:rPr>
        <w:t>.</w:t>
      </w:r>
    </w:p>
    <w:p w14:paraId="19640CEC" w14:textId="77777777" w:rsidR="00C71D66" w:rsidRPr="00545389" w:rsidRDefault="00C71D66" w:rsidP="00C71D66">
      <w:pPr>
        <w:pStyle w:val="Bezproreda"/>
        <w:rPr>
          <w:color w:val="1D2228"/>
        </w:rPr>
      </w:pPr>
    </w:p>
    <w:p w14:paraId="2DFE496B" w14:textId="77777777" w:rsidR="00C71D66" w:rsidRDefault="00C71D66" w:rsidP="00C71D66">
      <w:pPr>
        <w:pStyle w:val="Bezproreda"/>
      </w:pPr>
    </w:p>
    <w:p w14:paraId="0F5353B5" w14:textId="77777777" w:rsidR="00C71D66" w:rsidRPr="00F91900" w:rsidRDefault="00C71D66" w:rsidP="00C71D66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4"/>
        <w:gridCol w:w="3156"/>
        <w:gridCol w:w="3118"/>
      </w:tblGrid>
      <w:tr w:rsidR="00C71D66" w14:paraId="7EC8D879" w14:textId="77777777" w:rsidTr="00BF6DA4">
        <w:tc>
          <w:tcPr>
            <w:tcW w:w="1914" w:type="dxa"/>
          </w:tcPr>
          <w:p w14:paraId="0ABF0553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Razredni odjel</w:t>
            </w:r>
          </w:p>
        </w:tc>
        <w:tc>
          <w:tcPr>
            <w:tcW w:w="3156" w:type="dxa"/>
          </w:tcPr>
          <w:p w14:paraId="5D3BE7F7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Mjesto ulaska, čekaju učitelja**</w:t>
            </w:r>
          </w:p>
        </w:tc>
        <w:tc>
          <w:tcPr>
            <w:tcW w:w="3118" w:type="dxa"/>
          </w:tcPr>
          <w:p w14:paraId="5E3ECC04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Učionica</w:t>
            </w:r>
          </w:p>
          <w:p w14:paraId="2A2594C3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</w:tr>
      <w:tr w:rsidR="00C71D66" w14:paraId="690F7942" w14:textId="77777777" w:rsidTr="00BF6DA4">
        <w:tc>
          <w:tcPr>
            <w:tcW w:w="1914" w:type="dxa"/>
          </w:tcPr>
          <w:p w14:paraId="7A259FC7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1.a</w:t>
            </w:r>
          </w:p>
        </w:tc>
        <w:tc>
          <w:tcPr>
            <w:tcW w:w="3156" w:type="dxa"/>
          </w:tcPr>
          <w:p w14:paraId="106F7F05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A</w:t>
            </w:r>
          </w:p>
        </w:tc>
        <w:tc>
          <w:tcPr>
            <w:tcW w:w="3118" w:type="dxa"/>
          </w:tcPr>
          <w:p w14:paraId="2068A1AF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75</w:t>
            </w:r>
          </w:p>
        </w:tc>
      </w:tr>
      <w:tr w:rsidR="00C71D66" w14:paraId="5B3FE637" w14:textId="77777777" w:rsidTr="00BF6DA4">
        <w:tc>
          <w:tcPr>
            <w:tcW w:w="1914" w:type="dxa"/>
          </w:tcPr>
          <w:p w14:paraId="11ABCC25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1.b</w:t>
            </w:r>
          </w:p>
        </w:tc>
        <w:tc>
          <w:tcPr>
            <w:tcW w:w="3156" w:type="dxa"/>
          </w:tcPr>
          <w:p w14:paraId="06C361E4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D</w:t>
            </w:r>
          </w:p>
        </w:tc>
        <w:tc>
          <w:tcPr>
            <w:tcW w:w="3118" w:type="dxa"/>
          </w:tcPr>
          <w:p w14:paraId="108F0F05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76</w:t>
            </w:r>
          </w:p>
        </w:tc>
      </w:tr>
      <w:tr w:rsidR="00C71D66" w14:paraId="4566A790" w14:textId="77777777" w:rsidTr="00BF6DA4">
        <w:tc>
          <w:tcPr>
            <w:tcW w:w="1914" w:type="dxa"/>
          </w:tcPr>
          <w:p w14:paraId="3D6FBD0C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2.a</w:t>
            </w:r>
          </w:p>
        </w:tc>
        <w:tc>
          <w:tcPr>
            <w:tcW w:w="3156" w:type="dxa"/>
          </w:tcPr>
          <w:p w14:paraId="02B452E0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A</w:t>
            </w:r>
          </w:p>
        </w:tc>
        <w:tc>
          <w:tcPr>
            <w:tcW w:w="3118" w:type="dxa"/>
          </w:tcPr>
          <w:p w14:paraId="5ADC02DC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73</w:t>
            </w:r>
          </w:p>
        </w:tc>
      </w:tr>
      <w:tr w:rsidR="00C71D66" w14:paraId="3CC42A32" w14:textId="77777777" w:rsidTr="00BF6DA4">
        <w:tc>
          <w:tcPr>
            <w:tcW w:w="1914" w:type="dxa"/>
          </w:tcPr>
          <w:p w14:paraId="0E37108A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2.b</w:t>
            </w:r>
          </w:p>
        </w:tc>
        <w:tc>
          <w:tcPr>
            <w:tcW w:w="3156" w:type="dxa"/>
          </w:tcPr>
          <w:p w14:paraId="71822DB6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D</w:t>
            </w:r>
          </w:p>
        </w:tc>
        <w:tc>
          <w:tcPr>
            <w:tcW w:w="3118" w:type="dxa"/>
          </w:tcPr>
          <w:p w14:paraId="2A208612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74</w:t>
            </w:r>
          </w:p>
        </w:tc>
      </w:tr>
      <w:tr w:rsidR="00C71D66" w14:paraId="2CEF4730" w14:textId="77777777" w:rsidTr="00BF6DA4">
        <w:tc>
          <w:tcPr>
            <w:tcW w:w="1914" w:type="dxa"/>
          </w:tcPr>
          <w:p w14:paraId="4C9388D8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3.a</w:t>
            </w:r>
          </w:p>
        </w:tc>
        <w:tc>
          <w:tcPr>
            <w:tcW w:w="3156" w:type="dxa"/>
          </w:tcPr>
          <w:p w14:paraId="52F5A7A6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B</w:t>
            </w:r>
          </w:p>
        </w:tc>
        <w:tc>
          <w:tcPr>
            <w:tcW w:w="3118" w:type="dxa"/>
          </w:tcPr>
          <w:p w14:paraId="352D7BB3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56</w:t>
            </w:r>
          </w:p>
        </w:tc>
      </w:tr>
      <w:tr w:rsidR="00C71D66" w14:paraId="330F4EF8" w14:textId="77777777" w:rsidTr="00BF6DA4">
        <w:tc>
          <w:tcPr>
            <w:tcW w:w="1914" w:type="dxa"/>
          </w:tcPr>
          <w:p w14:paraId="728AC903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3.b</w:t>
            </w:r>
          </w:p>
        </w:tc>
        <w:tc>
          <w:tcPr>
            <w:tcW w:w="3156" w:type="dxa"/>
          </w:tcPr>
          <w:p w14:paraId="514E6A5B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C</w:t>
            </w:r>
          </w:p>
        </w:tc>
        <w:tc>
          <w:tcPr>
            <w:tcW w:w="3118" w:type="dxa"/>
          </w:tcPr>
          <w:p w14:paraId="4852FF0C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55</w:t>
            </w:r>
          </w:p>
        </w:tc>
      </w:tr>
      <w:tr w:rsidR="00C71D66" w14:paraId="7C891D8F" w14:textId="77777777" w:rsidTr="00BF6DA4">
        <w:tc>
          <w:tcPr>
            <w:tcW w:w="1914" w:type="dxa"/>
          </w:tcPr>
          <w:p w14:paraId="6D55513D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4.a</w:t>
            </w:r>
          </w:p>
        </w:tc>
        <w:tc>
          <w:tcPr>
            <w:tcW w:w="3156" w:type="dxa"/>
          </w:tcPr>
          <w:p w14:paraId="7D1A867F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C</w:t>
            </w:r>
          </w:p>
        </w:tc>
        <w:tc>
          <w:tcPr>
            <w:tcW w:w="3118" w:type="dxa"/>
          </w:tcPr>
          <w:p w14:paraId="7DA6A15B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57</w:t>
            </w:r>
          </w:p>
        </w:tc>
      </w:tr>
      <w:tr w:rsidR="00C71D66" w14:paraId="6D170B34" w14:textId="77777777" w:rsidTr="00BF6DA4">
        <w:tc>
          <w:tcPr>
            <w:tcW w:w="1914" w:type="dxa"/>
          </w:tcPr>
          <w:p w14:paraId="334000BE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4.b</w:t>
            </w:r>
          </w:p>
        </w:tc>
        <w:tc>
          <w:tcPr>
            <w:tcW w:w="3156" w:type="dxa"/>
          </w:tcPr>
          <w:p w14:paraId="3969545D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B</w:t>
            </w:r>
          </w:p>
        </w:tc>
        <w:tc>
          <w:tcPr>
            <w:tcW w:w="3118" w:type="dxa"/>
          </w:tcPr>
          <w:p w14:paraId="18D63760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58</w:t>
            </w:r>
          </w:p>
        </w:tc>
      </w:tr>
      <w:tr w:rsidR="00C71D66" w14:paraId="20DFB2EB" w14:textId="77777777" w:rsidTr="00BF6DA4">
        <w:tc>
          <w:tcPr>
            <w:tcW w:w="1914" w:type="dxa"/>
          </w:tcPr>
          <w:p w14:paraId="2815C5F9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5.a</w:t>
            </w:r>
          </w:p>
        </w:tc>
        <w:tc>
          <w:tcPr>
            <w:tcW w:w="3156" w:type="dxa"/>
          </w:tcPr>
          <w:p w14:paraId="6658B380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A</w:t>
            </w:r>
          </w:p>
        </w:tc>
        <w:tc>
          <w:tcPr>
            <w:tcW w:w="3118" w:type="dxa"/>
          </w:tcPr>
          <w:p w14:paraId="73EB31BA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39</w:t>
            </w:r>
          </w:p>
        </w:tc>
      </w:tr>
      <w:tr w:rsidR="00C71D66" w14:paraId="240552CF" w14:textId="77777777" w:rsidTr="00BF6DA4">
        <w:tc>
          <w:tcPr>
            <w:tcW w:w="1914" w:type="dxa"/>
          </w:tcPr>
          <w:p w14:paraId="40DFAF12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5.b</w:t>
            </w:r>
          </w:p>
        </w:tc>
        <w:tc>
          <w:tcPr>
            <w:tcW w:w="3156" w:type="dxa"/>
          </w:tcPr>
          <w:p w14:paraId="604C2D3D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D</w:t>
            </w:r>
          </w:p>
        </w:tc>
        <w:tc>
          <w:tcPr>
            <w:tcW w:w="3118" w:type="dxa"/>
          </w:tcPr>
          <w:p w14:paraId="657065FC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124</w:t>
            </w:r>
          </w:p>
        </w:tc>
      </w:tr>
      <w:tr w:rsidR="00C71D66" w14:paraId="7824C54A" w14:textId="77777777" w:rsidTr="00BF6DA4">
        <w:tc>
          <w:tcPr>
            <w:tcW w:w="1914" w:type="dxa"/>
          </w:tcPr>
          <w:p w14:paraId="7B469601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5.c</w:t>
            </w:r>
          </w:p>
        </w:tc>
        <w:tc>
          <w:tcPr>
            <w:tcW w:w="3156" w:type="dxa"/>
          </w:tcPr>
          <w:p w14:paraId="5DF59727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C</w:t>
            </w:r>
          </w:p>
        </w:tc>
        <w:tc>
          <w:tcPr>
            <w:tcW w:w="3118" w:type="dxa"/>
          </w:tcPr>
          <w:p w14:paraId="31B49780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130</w:t>
            </w:r>
          </w:p>
        </w:tc>
      </w:tr>
      <w:tr w:rsidR="00C71D66" w14:paraId="589EF8A6" w14:textId="77777777" w:rsidTr="00BF6DA4">
        <w:tc>
          <w:tcPr>
            <w:tcW w:w="1914" w:type="dxa"/>
          </w:tcPr>
          <w:p w14:paraId="35B1A623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6.a</w:t>
            </w:r>
          </w:p>
        </w:tc>
        <w:tc>
          <w:tcPr>
            <w:tcW w:w="3156" w:type="dxa"/>
          </w:tcPr>
          <w:p w14:paraId="7B3F6919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D</w:t>
            </w:r>
          </w:p>
        </w:tc>
        <w:tc>
          <w:tcPr>
            <w:tcW w:w="3118" w:type="dxa"/>
          </w:tcPr>
          <w:p w14:paraId="4AAFE2DC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37</w:t>
            </w:r>
          </w:p>
        </w:tc>
      </w:tr>
      <w:tr w:rsidR="00C71D66" w14:paraId="00DEF15E" w14:textId="77777777" w:rsidTr="00BF6DA4">
        <w:tc>
          <w:tcPr>
            <w:tcW w:w="1914" w:type="dxa"/>
          </w:tcPr>
          <w:p w14:paraId="65B5D344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6.b</w:t>
            </w:r>
          </w:p>
        </w:tc>
        <w:tc>
          <w:tcPr>
            <w:tcW w:w="3156" w:type="dxa"/>
          </w:tcPr>
          <w:p w14:paraId="0B76C52D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D</w:t>
            </w:r>
          </w:p>
        </w:tc>
        <w:tc>
          <w:tcPr>
            <w:tcW w:w="3118" w:type="dxa"/>
          </w:tcPr>
          <w:p w14:paraId="66771148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106</w:t>
            </w:r>
          </w:p>
        </w:tc>
      </w:tr>
      <w:tr w:rsidR="00C71D66" w14:paraId="34D80572" w14:textId="77777777" w:rsidTr="00BF6DA4">
        <w:tc>
          <w:tcPr>
            <w:tcW w:w="1914" w:type="dxa"/>
          </w:tcPr>
          <w:p w14:paraId="03DE6072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6.c</w:t>
            </w:r>
          </w:p>
        </w:tc>
        <w:tc>
          <w:tcPr>
            <w:tcW w:w="3156" w:type="dxa"/>
          </w:tcPr>
          <w:p w14:paraId="052698DC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A</w:t>
            </w:r>
          </w:p>
        </w:tc>
        <w:tc>
          <w:tcPr>
            <w:tcW w:w="3118" w:type="dxa"/>
          </w:tcPr>
          <w:p w14:paraId="34C2EBAC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38</w:t>
            </w:r>
          </w:p>
        </w:tc>
      </w:tr>
      <w:tr w:rsidR="00C71D66" w14:paraId="1DEDA46E" w14:textId="77777777" w:rsidTr="00BF6DA4">
        <w:tc>
          <w:tcPr>
            <w:tcW w:w="1914" w:type="dxa"/>
          </w:tcPr>
          <w:p w14:paraId="5E55B443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7.a</w:t>
            </w:r>
          </w:p>
        </w:tc>
        <w:tc>
          <w:tcPr>
            <w:tcW w:w="3156" w:type="dxa"/>
          </w:tcPr>
          <w:p w14:paraId="18F163FB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A</w:t>
            </w:r>
          </w:p>
        </w:tc>
        <w:tc>
          <w:tcPr>
            <w:tcW w:w="3118" w:type="dxa"/>
          </w:tcPr>
          <w:p w14:paraId="7F954E66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128</w:t>
            </w:r>
          </w:p>
        </w:tc>
      </w:tr>
      <w:tr w:rsidR="00C71D66" w14:paraId="2D00EE0B" w14:textId="77777777" w:rsidTr="00BF6DA4">
        <w:tc>
          <w:tcPr>
            <w:tcW w:w="1914" w:type="dxa"/>
          </w:tcPr>
          <w:p w14:paraId="40C9CFBA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7.b</w:t>
            </w:r>
          </w:p>
        </w:tc>
        <w:tc>
          <w:tcPr>
            <w:tcW w:w="3156" w:type="dxa"/>
          </w:tcPr>
          <w:p w14:paraId="1932DC27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A</w:t>
            </w:r>
          </w:p>
        </w:tc>
        <w:tc>
          <w:tcPr>
            <w:tcW w:w="3118" w:type="dxa"/>
          </w:tcPr>
          <w:p w14:paraId="4F3485E1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129</w:t>
            </w:r>
          </w:p>
        </w:tc>
      </w:tr>
      <w:tr w:rsidR="00C71D66" w14:paraId="2BD78CFC" w14:textId="77777777" w:rsidTr="00BF6DA4">
        <w:tc>
          <w:tcPr>
            <w:tcW w:w="1914" w:type="dxa"/>
          </w:tcPr>
          <w:p w14:paraId="17B8E5A7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7.c</w:t>
            </w:r>
          </w:p>
        </w:tc>
        <w:tc>
          <w:tcPr>
            <w:tcW w:w="3156" w:type="dxa"/>
          </w:tcPr>
          <w:p w14:paraId="2B4F005A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C</w:t>
            </w:r>
          </w:p>
        </w:tc>
        <w:tc>
          <w:tcPr>
            <w:tcW w:w="3118" w:type="dxa"/>
          </w:tcPr>
          <w:p w14:paraId="10CD3784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88</w:t>
            </w:r>
          </w:p>
        </w:tc>
      </w:tr>
      <w:tr w:rsidR="00C71D66" w14:paraId="3BBF7AA5" w14:textId="77777777" w:rsidTr="00BF6DA4">
        <w:tc>
          <w:tcPr>
            <w:tcW w:w="1914" w:type="dxa"/>
          </w:tcPr>
          <w:p w14:paraId="074864B6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8.a</w:t>
            </w:r>
          </w:p>
        </w:tc>
        <w:tc>
          <w:tcPr>
            <w:tcW w:w="3156" w:type="dxa"/>
          </w:tcPr>
          <w:p w14:paraId="7F4C4054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D</w:t>
            </w:r>
          </w:p>
        </w:tc>
        <w:tc>
          <w:tcPr>
            <w:tcW w:w="3118" w:type="dxa"/>
          </w:tcPr>
          <w:p w14:paraId="2B4CC8C8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141</w:t>
            </w:r>
          </w:p>
        </w:tc>
      </w:tr>
      <w:tr w:rsidR="00C71D66" w14:paraId="7692181E" w14:textId="77777777" w:rsidTr="00BF6DA4">
        <w:tc>
          <w:tcPr>
            <w:tcW w:w="1914" w:type="dxa"/>
          </w:tcPr>
          <w:p w14:paraId="3BD0EB8D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8.b</w:t>
            </w:r>
          </w:p>
        </w:tc>
        <w:tc>
          <w:tcPr>
            <w:tcW w:w="3156" w:type="dxa"/>
          </w:tcPr>
          <w:p w14:paraId="58E9515E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B</w:t>
            </w:r>
          </w:p>
        </w:tc>
        <w:tc>
          <w:tcPr>
            <w:tcW w:w="3118" w:type="dxa"/>
          </w:tcPr>
          <w:p w14:paraId="09E3787D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113</w:t>
            </w:r>
          </w:p>
        </w:tc>
      </w:tr>
      <w:tr w:rsidR="00C71D66" w14:paraId="38B2C1E4" w14:textId="77777777" w:rsidTr="00BF6DA4">
        <w:tc>
          <w:tcPr>
            <w:tcW w:w="1914" w:type="dxa"/>
          </w:tcPr>
          <w:p w14:paraId="5DB42664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8.c</w:t>
            </w:r>
          </w:p>
        </w:tc>
        <w:tc>
          <w:tcPr>
            <w:tcW w:w="3156" w:type="dxa"/>
          </w:tcPr>
          <w:p w14:paraId="6331AEF4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B</w:t>
            </w:r>
          </w:p>
        </w:tc>
        <w:tc>
          <w:tcPr>
            <w:tcW w:w="3118" w:type="dxa"/>
          </w:tcPr>
          <w:p w14:paraId="0411C4AD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112</w:t>
            </w:r>
          </w:p>
        </w:tc>
      </w:tr>
      <w:tr w:rsidR="00C71D66" w14:paraId="7B1216D5" w14:textId="77777777" w:rsidTr="00BF6DA4">
        <w:tc>
          <w:tcPr>
            <w:tcW w:w="1914" w:type="dxa"/>
          </w:tcPr>
          <w:p w14:paraId="3CC525A4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PRO</w:t>
            </w:r>
          </w:p>
        </w:tc>
        <w:tc>
          <w:tcPr>
            <w:tcW w:w="3156" w:type="dxa"/>
          </w:tcPr>
          <w:p w14:paraId="7241C7F0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Vlastiti ulaz</w:t>
            </w:r>
          </w:p>
        </w:tc>
        <w:tc>
          <w:tcPr>
            <w:tcW w:w="3118" w:type="dxa"/>
          </w:tcPr>
          <w:p w14:paraId="60A02757" w14:textId="77777777" w:rsidR="00C71D66" w:rsidRPr="00C71D66" w:rsidRDefault="00C71D66" w:rsidP="00BF6DA4">
            <w:pPr>
              <w:pStyle w:val="Bezproreda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71D66">
              <w:rPr>
                <w:rFonts w:eastAsia="Times New Roman" w:cstheme="minorHAnsi"/>
                <w:sz w:val="28"/>
                <w:szCs w:val="28"/>
                <w:lang w:eastAsia="hr-HR"/>
              </w:rPr>
              <w:t>Prostor PRO</w:t>
            </w:r>
          </w:p>
        </w:tc>
      </w:tr>
    </w:tbl>
    <w:p w14:paraId="0002EE9B" w14:textId="77777777" w:rsidR="00C71D66" w:rsidRPr="00F91900" w:rsidRDefault="00C71D66" w:rsidP="00C71D66">
      <w:pPr>
        <w:pStyle w:val="Bezproreda"/>
      </w:pPr>
    </w:p>
    <w:p w14:paraId="07B514BD" w14:textId="77777777" w:rsidR="00C71D66" w:rsidRDefault="00C71D66" w:rsidP="00C71D66">
      <w:pPr>
        <w:pStyle w:val="Bezproreda"/>
        <w:rPr>
          <w:rStyle w:val="Naglaeno"/>
          <w:sz w:val="28"/>
          <w:szCs w:val="28"/>
        </w:rPr>
      </w:pPr>
    </w:p>
    <w:p w14:paraId="559193B0" w14:textId="77777777" w:rsidR="00F20CF0" w:rsidRDefault="00F20CF0"/>
    <w:sectPr w:rsidR="00F2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66"/>
    <w:rsid w:val="00994086"/>
    <w:rsid w:val="00C71D66"/>
    <w:rsid w:val="00F2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EE80"/>
  <w15:chartTrackingRefBased/>
  <w15:docId w15:val="{B2AED9A2-E50A-46B8-A5C7-AF3903BB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D6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71D66"/>
    <w:rPr>
      <w:b/>
      <w:bCs/>
    </w:rPr>
  </w:style>
  <w:style w:type="table" w:styleId="Reetkatablice">
    <w:name w:val="Table Grid"/>
    <w:basedOn w:val="Obinatablica"/>
    <w:uiPriority w:val="59"/>
    <w:rsid w:val="00C7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8023343298eop">
    <w:name w:val="yiv8023343298eop"/>
    <w:basedOn w:val="Zadanifontodlomka"/>
    <w:rsid w:val="00C71D66"/>
  </w:style>
  <w:style w:type="paragraph" w:styleId="Bezproreda">
    <w:name w:val="No Spacing"/>
    <w:uiPriority w:val="1"/>
    <w:qFormat/>
    <w:rsid w:val="00C71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Bonassin</dc:creator>
  <cp:keywords/>
  <dc:description/>
  <cp:lastModifiedBy>Roberta Bonassin</cp:lastModifiedBy>
  <cp:revision>1</cp:revision>
  <dcterms:created xsi:type="dcterms:W3CDTF">2021-09-02T10:58:00Z</dcterms:created>
  <dcterms:modified xsi:type="dcterms:W3CDTF">2021-09-02T10:59:00Z</dcterms:modified>
</cp:coreProperties>
</file>