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51" w:rsidRDefault="00F658DF" w:rsidP="000E4F51">
      <w:r>
        <w:t>Služeći se udžbenikom na stranicama 172 – 176, riješiti sljedeća pitanja!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>Objasniti ukratko kakav je bio položaj Crkve u srednjem vijeku!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 xml:space="preserve">Što je prodaja oprosta ili </w:t>
      </w:r>
      <w:proofErr w:type="spellStart"/>
      <w:r>
        <w:t>indulgencija</w:t>
      </w:r>
      <w:proofErr w:type="spellEnd"/>
      <w:r>
        <w:t>?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>Objasniti što je reformacija!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>Na koji način je Martin Luther započeo pokret reformacije?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>Tko su protestanti?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>U kojim se sve zemljama u XVI.st. proširila reformacija?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>Što je učinio kralj Henrik VIII. U Engleskoj?</w:t>
      </w:r>
    </w:p>
    <w:p w:rsidR="00F658DF" w:rsidRDefault="00F658DF" w:rsidP="00F658DF">
      <w:pPr>
        <w:pStyle w:val="Odlomakpopisa"/>
        <w:numPr>
          <w:ilvl w:val="0"/>
          <w:numId w:val="1"/>
        </w:numPr>
      </w:pPr>
      <w:r>
        <w:t>Tko su bili predstavnici reformacije u Hrvatskoj?</w:t>
      </w:r>
      <w:bookmarkStart w:id="0" w:name="_GoBack"/>
      <w:bookmarkEnd w:id="0"/>
    </w:p>
    <w:p w:rsidR="003C3503" w:rsidRPr="000E4F51" w:rsidRDefault="000E4F51" w:rsidP="000E4F51">
      <w:pPr>
        <w:tabs>
          <w:tab w:val="left" w:pos="2844"/>
        </w:tabs>
      </w:pPr>
      <w:r>
        <w:tab/>
      </w:r>
    </w:p>
    <w:sectPr w:rsidR="003C3503" w:rsidRPr="000E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20A0"/>
    <w:multiLevelType w:val="hybridMultilevel"/>
    <w:tmpl w:val="49E68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1"/>
    <w:rsid w:val="000E4F51"/>
    <w:rsid w:val="003C3503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3CB4"/>
  <w15:chartTrackingRefBased/>
  <w15:docId w15:val="{638883E3-F1CD-4F5E-8693-4D9A039C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2020-04-20T06:01:00Z</dcterms:created>
  <dcterms:modified xsi:type="dcterms:W3CDTF">2020-04-20T06:10:00Z</dcterms:modified>
</cp:coreProperties>
</file>