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FE40D" w14:textId="77777777" w:rsidR="005B40AE" w:rsidRPr="00B45F27" w:rsidRDefault="005B40AE" w:rsidP="005B40AE">
      <w:pPr>
        <w:rPr>
          <w:sz w:val="22"/>
          <w:szCs w:val="22"/>
        </w:rPr>
      </w:pPr>
      <w:r w:rsidRPr="00B45F27">
        <w:rPr>
          <w:noProof/>
          <w:sz w:val="22"/>
          <w:szCs w:val="22"/>
        </w:rPr>
        <w:drawing>
          <wp:inline distT="0" distB="0" distL="0" distR="0" wp14:anchorId="07EA9A8A" wp14:editId="4E376212">
            <wp:extent cx="2657475" cy="523875"/>
            <wp:effectExtent l="0" t="0" r="9525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4C8D4D" w14:textId="77777777" w:rsidR="005B40AE" w:rsidRPr="00B45F27" w:rsidRDefault="005B40AE" w:rsidP="005B40AE">
      <w:pPr>
        <w:rPr>
          <w:sz w:val="22"/>
          <w:szCs w:val="22"/>
        </w:rPr>
      </w:pPr>
    </w:p>
    <w:p w14:paraId="3DFAE4A1" w14:textId="69D13739" w:rsidR="00745A84" w:rsidRPr="00B45F27" w:rsidRDefault="00745A84" w:rsidP="00745A84">
      <w:pPr>
        <w:jc w:val="both"/>
        <w:rPr>
          <w:sz w:val="22"/>
          <w:szCs w:val="22"/>
        </w:rPr>
      </w:pPr>
      <w:r w:rsidRPr="00B45F27">
        <w:rPr>
          <w:sz w:val="22"/>
          <w:szCs w:val="22"/>
        </w:rPr>
        <w:t>Klasa:</w:t>
      </w:r>
      <w:r w:rsidR="00851B69">
        <w:rPr>
          <w:sz w:val="22"/>
          <w:szCs w:val="22"/>
        </w:rPr>
        <w:tab/>
      </w:r>
      <w:r w:rsidRPr="00B45F27">
        <w:rPr>
          <w:sz w:val="22"/>
          <w:szCs w:val="22"/>
        </w:rPr>
        <w:t>00</w:t>
      </w:r>
      <w:r w:rsidR="00851B69">
        <w:rPr>
          <w:sz w:val="22"/>
          <w:szCs w:val="22"/>
        </w:rPr>
        <w:t>7</w:t>
      </w:r>
      <w:r w:rsidRPr="00B45F27">
        <w:rPr>
          <w:sz w:val="22"/>
          <w:szCs w:val="22"/>
        </w:rPr>
        <w:t>-0</w:t>
      </w:r>
      <w:r w:rsidR="00851B69">
        <w:rPr>
          <w:sz w:val="22"/>
          <w:szCs w:val="22"/>
        </w:rPr>
        <w:t>4</w:t>
      </w:r>
      <w:r w:rsidRPr="00B45F27">
        <w:rPr>
          <w:sz w:val="22"/>
          <w:szCs w:val="22"/>
        </w:rPr>
        <w:t>/2</w:t>
      </w:r>
      <w:r w:rsidR="00851B69">
        <w:rPr>
          <w:sz w:val="22"/>
          <w:szCs w:val="22"/>
        </w:rPr>
        <w:t>3</w:t>
      </w:r>
      <w:r w:rsidRPr="00B45F27">
        <w:rPr>
          <w:sz w:val="22"/>
          <w:szCs w:val="22"/>
        </w:rPr>
        <w:t>-01/</w:t>
      </w:r>
      <w:r w:rsidR="00851B69">
        <w:rPr>
          <w:sz w:val="22"/>
          <w:szCs w:val="22"/>
        </w:rPr>
        <w:t>1</w:t>
      </w:r>
    </w:p>
    <w:p w14:paraId="5D21BA3F" w14:textId="7F0E9C8C" w:rsidR="00745A84" w:rsidRPr="00B45F27" w:rsidRDefault="00745A84" w:rsidP="00745A84">
      <w:pPr>
        <w:jc w:val="both"/>
        <w:rPr>
          <w:sz w:val="22"/>
          <w:szCs w:val="22"/>
        </w:rPr>
      </w:pPr>
      <w:r w:rsidRPr="00B45F27">
        <w:rPr>
          <w:sz w:val="22"/>
          <w:szCs w:val="22"/>
        </w:rPr>
        <w:t>Urbroj:</w:t>
      </w:r>
      <w:r w:rsidR="00851B69">
        <w:rPr>
          <w:sz w:val="22"/>
          <w:szCs w:val="22"/>
        </w:rPr>
        <w:tab/>
      </w:r>
      <w:r w:rsidRPr="00B45F27">
        <w:rPr>
          <w:sz w:val="22"/>
          <w:szCs w:val="22"/>
        </w:rPr>
        <w:t>2170-</w:t>
      </w:r>
      <w:r w:rsidR="00851B69">
        <w:rPr>
          <w:sz w:val="22"/>
          <w:szCs w:val="22"/>
        </w:rPr>
        <w:t>1</w:t>
      </w:r>
      <w:r w:rsidRPr="00B45F27">
        <w:rPr>
          <w:sz w:val="22"/>
          <w:szCs w:val="22"/>
        </w:rPr>
        <w:t>-</w:t>
      </w:r>
      <w:r w:rsidR="00851B69">
        <w:rPr>
          <w:sz w:val="22"/>
          <w:szCs w:val="22"/>
        </w:rPr>
        <w:t>66</w:t>
      </w:r>
      <w:r w:rsidRPr="00B45F27">
        <w:rPr>
          <w:sz w:val="22"/>
          <w:szCs w:val="22"/>
        </w:rPr>
        <w:t>-</w:t>
      </w:r>
      <w:r w:rsidR="00851B69">
        <w:rPr>
          <w:sz w:val="22"/>
          <w:szCs w:val="22"/>
        </w:rPr>
        <w:t>0</w:t>
      </w:r>
      <w:r w:rsidRPr="00B45F27">
        <w:rPr>
          <w:sz w:val="22"/>
          <w:szCs w:val="22"/>
        </w:rPr>
        <w:t>2-2</w:t>
      </w:r>
      <w:r w:rsidR="00851B69">
        <w:rPr>
          <w:sz w:val="22"/>
          <w:szCs w:val="22"/>
        </w:rPr>
        <w:t>3-</w:t>
      </w:r>
      <w:r w:rsidR="00822FC2">
        <w:rPr>
          <w:sz w:val="22"/>
          <w:szCs w:val="22"/>
        </w:rPr>
        <w:t>2</w:t>
      </w:r>
    </w:p>
    <w:p w14:paraId="5C96F502" w14:textId="4DB4DEA1" w:rsidR="00604EAA" w:rsidRPr="00B45F27" w:rsidRDefault="00604EAA" w:rsidP="00604EAA">
      <w:pPr>
        <w:rPr>
          <w:sz w:val="22"/>
          <w:szCs w:val="22"/>
        </w:rPr>
      </w:pPr>
      <w:r w:rsidRPr="00B45F27">
        <w:rPr>
          <w:sz w:val="22"/>
          <w:szCs w:val="22"/>
        </w:rPr>
        <w:t xml:space="preserve">Rijeka, </w:t>
      </w:r>
      <w:r w:rsidR="00851B69">
        <w:rPr>
          <w:sz w:val="22"/>
          <w:szCs w:val="22"/>
        </w:rPr>
        <w:tab/>
        <w:t>30</w:t>
      </w:r>
      <w:r w:rsidRPr="00B45F27">
        <w:rPr>
          <w:sz w:val="22"/>
          <w:szCs w:val="22"/>
        </w:rPr>
        <w:t xml:space="preserve">. </w:t>
      </w:r>
      <w:r w:rsidR="00851B69">
        <w:rPr>
          <w:sz w:val="22"/>
          <w:szCs w:val="22"/>
        </w:rPr>
        <w:t>siječnja</w:t>
      </w:r>
      <w:r w:rsidRPr="00B45F27">
        <w:rPr>
          <w:sz w:val="22"/>
          <w:szCs w:val="22"/>
        </w:rPr>
        <w:t xml:space="preserve"> 202</w:t>
      </w:r>
      <w:r w:rsidR="00851B69">
        <w:rPr>
          <w:sz w:val="22"/>
          <w:szCs w:val="22"/>
        </w:rPr>
        <w:t>3</w:t>
      </w:r>
      <w:r w:rsidRPr="00B45F27">
        <w:rPr>
          <w:sz w:val="22"/>
          <w:szCs w:val="22"/>
        </w:rPr>
        <w:t>. godine</w:t>
      </w:r>
    </w:p>
    <w:p w14:paraId="154B8852" w14:textId="77777777" w:rsidR="005B40AE" w:rsidRPr="00B45F27" w:rsidRDefault="005B40AE" w:rsidP="005B40AE">
      <w:pPr>
        <w:rPr>
          <w:sz w:val="22"/>
          <w:szCs w:val="22"/>
        </w:rPr>
      </w:pPr>
    </w:p>
    <w:p w14:paraId="0DB97F91" w14:textId="77777777" w:rsidR="005B40AE" w:rsidRPr="00B45F27" w:rsidRDefault="005B40AE" w:rsidP="005B40AE">
      <w:pPr>
        <w:rPr>
          <w:sz w:val="22"/>
          <w:szCs w:val="22"/>
        </w:rPr>
      </w:pPr>
    </w:p>
    <w:p w14:paraId="205FA5FC" w14:textId="77777777" w:rsidR="005B40AE" w:rsidRPr="00B45F27" w:rsidRDefault="005B40AE" w:rsidP="005B40AE">
      <w:pPr>
        <w:rPr>
          <w:sz w:val="22"/>
          <w:szCs w:val="22"/>
        </w:rPr>
      </w:pPr>
    </w:p>
    <w:p w14:paraId="106F72E4" w14:textId="77777777" w:rsidR="005B40AE" w:rsidRPr="00B45F27" w:rsidRDefault="005B40AE" w:rsidP="005B40AE">
      <w:pPr>
        <w:jc w:val="center"/>
        <w:rPr>
          <w:b/>
          <w:sz w:val="22"/>
          <w:szCs w:val="22"/>
        </w:rPr>
      </w:pPr>
      <w:r w:rsidRPr="00B45F27">
        <w:rPr>
          <w:b/>
          <w:sz w:val="22"/>
          <w:szCs w:val="22"/>
        </w:rPr>
        <w:t>ZAPISNIK</w:t>
      </w:r>
    </w:p>
    <w:p w14:paraId="5BBBB3C4" w14:textId="1E5AA69D" w:rsidR="00745A84" w:rsidRPr="00B45F27" w:rsidRDefault="00745A84" w:rsidP="00745A84">
      <w:pPr>
        <w:jc w:val="both"/>
        <w:rPr>
          <w:b/>
          <w:sz w:val="22"/>
          <w:szCs w:val="22"/>
          <w:u w:val="single"/>
        </w:rPr>
      </w:pPr>
      <w:r w:rsidRPr="00B45F27">
        <w:rPr>
          <w:b/>
          <w:bCs/>
          <w:sz w:val="22"/>
          <w:szCs w:val="22"/>
        </w:rPr>
        <w:t>1</w:t>
      </w:r>
      <w:r w:rsidR="00851B69">
        <w:rPr>
          <w:b/>
          <w:bCs/>
          <w:sz w:val="22"/>
          <w:szCs w:val="22"/>
        </w:rPr>
        <w:t>4</w:t>
      </w:r>
      <w:r w:rsidRPr="00B45F27">
        <w:rPr>
          <w:b/>
          <w:bCs/>
          <w:sz w:val="22"/>
          <w:szCs w:val="22"/>
        </w:rPr>
        <w:t>.</w:t>
      </w:r>
      <w:r w:rsidRPr="00B45F27">
        <w:rPr>
          <w:sz w:val="22"/>
          <w:szCs w:val="22"/>
        </w:rPr>
        <w:t xml:space="preserve"> sjednicu </w:t>
      </w:r>
      <w:r w:rsidRPr="00B45F27">
        <w:rPr>
          <w:b/>
          <w:sz w:val="22"/>
          <w:szCs w:val="22"/>
        </w:rPr>
        <w:t xml:space="preserve">Školskog odbora </w:t>
      </w:r>
      <w:r w:rsidRPr="00B45F27">
        <w:rPr>
          <w:bCs/>
          <w:sz w:val="22"/>
          <w:szCs w:val="22"/>
        </w:rPr>
        <w:t>OŠ Podmurvice</w:t>
      </w:r>
      <w:r w:rsidRPr="00B45F27">
        <w:rPr>
          <w:sz w:val="22"/>
          <w:szCs w:val="22"/>
        </w:rPr>
        <w:t xml:space="preserve"> dana,  </w:t>
      </w:r>
      <w:r w:rsidR="00851B69">
        <w:rPr>
          <w:b/>
          <w:sz w:val="22"/>
          <w:szCs w:val="22"/>
          <w:u w:val="single"/>
        </w:rPr>
        <w:t>30</w:t>
      </w:r>
      <w:r w:rsidRPr="00B45F27">
        <w:rPr>
          <w:b/>
          <w:sz w:val="22"/>
          <w:szCs w:val="22"/>
          <w:u w:val="single"/>
        </w:rPr>
        <w:t xml:space="preserve">. </w:t>
      </w:r>
      <w:r w:rsidR="00851B69">
        <w:rPr>
          <w:b/>
          <w:sz w:val="22"/>
          <w:szCs w:val="22"/>
          <w:u w:val="single"/>
        </w:rPr>
        <w:t>siječnja</w:t>
      </w:r>
      <w:r w:rsidRPr="00B45F27">
        <w:rPr>
          <w:b/>
          <w:sz w:val="22"/>
          <w:szCs w:val="22"/>
          <w:u w:val="single"/>
        </w:rPr>
        <w:t xml:space="preserve"> 202</w:t>
      </w:r>
      <w:r w:rsidR="00851B69">
        <w:rPr>
          <w:b/>
          <w:sz w:val="22"/>
          <w:szCs w:val="22"/>
          <w:u w:val="single"/>
        </w:rPr>
        <w:t>3</w:t>
      </w:r>
      <w:r w:rsidRPr="00B45F27">
        <w:rPr>
          <w:b/>
          <w:sz w:val="22"/>
          <w:szCs w:val="22"/>
          <w:u w:val="single"/>
        </w:rPr>
        <w:t>. godine</w:t>
      </w:r>
      <w:r w:rsidRPr="00B45F27">
        <w:rPr>
          <w:sz w:val="22"/>
          <w:szCs w:val="22"/>
        </w:rPr>
        <w:t xml:space="preserve"> s početkom u </w:t>
      </w:r>
      <w:r w:rsidRPr="00B45F27">
        <w:rPr>
          <w:b/>
          <w:sz w:val="22"/>
          <w:szCs w:val="22"/>
          <w:u w:val="single"/>
        </w:rPr>
        <w:t>17</w:t>
      </w:r>
      <w:r w:rsidRPr="00B45F27">
        <w:rPr>
          <w:b/>
          <w:sz w:val="22"/>
          <w:szCs w:val="22"/>
          <w:u w:val="single"/>
          <w:vertAlign w:val="superscript"/>
        </w:rPr>
        <w:t>00</w:t>
      </w:r>
      <w:r w:rsidRPr="00B45F27">
        <w:rPr>
          <w:b/>
          <w:sz w:val="22"/>
          <w:szCs w:val="22"/>
          <w:u w:val="single"/>
        </w:rPr>
        <w:t xml:space="preserve"> sati.</w:t>
      </w:r>
    </w:p>
    <w:p w14:paraId="2D75A1BB" w14:textId="77777777" w:rsidR="005B40AE" w:rsidRPr="00B45F27" w:rsidRDefault="005B40AE" w:rsidP="005B40AE">
      <w:pPr>
        <w:spacing w:line="276" w:lineRule="auto"/>
        <w:jc w:val="both"/>
        <w:rPr>
          <w:sz w:val="22"/>
          <w:szCs w:val="22"/>
        </w:rPr>
      </w:pPr>
    </w:p>
    <w:p w14:paraId="32FCA21A" w14:textId="010ADD34" w:rsidR="005B40AE" w:rsidRPr="00B45F27" w:rsidRDefault="005B40AE" w:rsidP="00851B69">
      <w:pPr>
        <w:jc w:val="both"/>
        <w:rPr>
          <w:sz w:val="22"/>
          <w:szCs w:val="22"/>
        </w:rPr>
      </w:pPr>
      <w:r w:rsidRPr="00B45F27">
        <w:rPr>
          <w:sz w:val="22"/>
          <w:szCs w:val="22"/>
        </w:rPr>
        <w:t>Prisutni:</w:t>
      </w:r>
      <w:r w:rsidRPr="00B45F27">
        <w:rPr>
          <w:sz w:val="22"/>
          <w:szCs w:val="22"/>
        </w:rPr>
        <w:tab/>
        <w:t>Roberta Bonassin, (iz reda Učitelja i stručnih suradnika - 2 od 2),</w:t>
      </w:r>
    </w:p>
    <w:p w14:paraId="20E38FFF" w14:textId="16B693AE" w:rsidR="005B40AE" w:rsidRDefault="005B40AE" w:rsidP="005B40AE">
      <w:pPr>
        <w:ind w:left="708" w:firstLine="708"/>
        <w:jc w:val="both"/>
        <w:rPr>
          <w:sz w:val="22"/>
          <w:szCs w:val="22"/>
        </w:rPr>
      </w:pPr>
      <w:r w:rsidRPr="00B45F27">
        <w:rPr>
          <w:sz w:val="22"/>
          <w:szCs w:val="22"/>
        </w:rPr>
        <w:t>Marin Bogičević, (iz skupa Radničkog vijeća - 1 od 1),</w:t>
      </w:r>
    </w:p>
    <w:p w14:paraId="2C520433" w14:textId="79A2A9A0" w:rsidR="00851B69" w:rsidRPr="00B45F27" w:rsidRDefault="00851B69" w:rsidP="00851B69">
      <w:pPr>
        <w:ind w:left="708" w:firstLine="708"/>
        <w:jc w:val="both"/>
        <w:rPr>
          <w:sz w:val="22"/>
          <w:szCs w:val="22"/>
        </w:rPr>
      </w:pPr>
      <w:r w:rsidRPr="00B45F27">
        <w:rPr>
          <w:sz w:val="22"/>
          <w:szCs w:val="22"/>
        </w:rPr>
        <w:t>Duško Milovanović, (predstavnik osnivača - 2 od 3),</w:t>
      </w:r>
    </w:p>
    <w:p w14:paraId="754C27FD" w14:textId="0AD2626F" w:rsidR="00851B69" w:rsidRPr="00B45F27" w:rsidRDefault="00851B69" w:rsidP="00851B69">
      <w:pPr>
        <w:ind w:left="708" w:firstLine="708"/>
        <w:jc w:val="both"/>
        <w:rPr>
          <w:sz w:val="22"/>
          <w:szCs w:val="22"/>
        </w:rPr>
      </w:pPr>
      <w:r w:rsidRPr="00B45F27">
        <w:rPr>
          <w:sz w:val="22"/>
          <w:szCs w:val="22"/>
        </w:rPr>
        <w:t>Eugen Podobnik, (predstavnik Osnivača - 3 od 3 ),</w:t>
      </w:r>
    </w:p>
    <w:p w14:paraId="749468E1" w14:textId="77777777" w:rsidR="005B40AE" w:rsidRPr="00B45F27" w:rsidRDefault="005B40AE" w:rsidP="005B40AE">
      <w:pPr>
        <w:ind w:left="708" w:firstLine="708"/>
        <w:jc w:val="both"/>
        <w:rPr>
          <w:sz w:val="22"/>
          <w:szCs w:val="22"/>
        </w:rPr>
      </w:pPr>
    </w:p>
    <w:p w14:paraId="7C888089" w14:textId="77777777" w:rsidR="005B40AE" w:rsidRPr="00B45F27" w:rsidRDefault="005B40AE" w:rsidP="005B40AE">
      <w:pPr>
        <w:jc w:val="both"/>
        <w:rPr>
          <w:sz w:val="22"/>
          <w:szCs w:val="22"/>
        </w:rPr>
      </w:pPr>
    </w:p>
    <w:p w14:paraId="0A333638" w14:textId="669F1C3A" w:rsidR="00851B69" w:rsidRDefault="005B40AE" w:rsidP="005B40AE">
      <w:pPr>
        <w:jc w:val="both"/>
        <w:rPr>
          <w:sz w:val="22"/>
          <w:szCs w:val="22"/>
        </w:rPr>
      </w:pPr>
      <w:r w:rsidRPr="00B45F27">
        <w:rPr>
          <w:sz w:val="22"/>
          <w:szCs w:val="22"/>
        </w:rPr>
        <w:t>Odsutni:</w:t>
      </w:r>
      <w:r w:rsidRPr="00B45F27">
        <w:rPr>
          <w:sz w:val="22"/>
          <w:szCs w:val="22"/>
        </w:rPr>
        <w:tab/>
      </w:r>
      <w:r w:rsidR="00851B69" w:rsidRPr="00B45F27">
        <w:rPr>
          <w:sz w:val="22"/>
          <w:szCs w:val="22"/>
        </w:rPr>
        <w:t>Ana Marinić, (iz reda Učitelja i stručnih suradnika - 1 od 2),</w:t>
      </w:r>
      <w:r w:rsidR="00851B69">
        <w:rPr>
          <w:sz w:val="22"/>
          <w:szCs w:val="22"/>
        </w:rPr>
        <w:t xml:space="preserve"> opravdano</w:t>
      </w:r>
    </w:p>
    <w:p w14:paraId="1BB81144" w14:textId="57524523" w:rsidR="005B40AE" w:rsidRPr="00B45F27" w:rsidRDefault="005B40AE" w:rsidP="00851B69">
      <w:pPr>
        <w:ind w:left="708" w:firstLine="708"/>
        <w:jc w:val="both"/>
        <w:rPr>
          <w:sz w:val="22"/>
          <w:szCs w:val="22"/>
        </w:rPr>
      </w:pPr>
      <w:r w:rsidRPr="00B45F27">
        <w:rPr>
          <w:sz w:val="22"/>
          <w:szCs w:val="22"/>
        </w:rPr>
        <w:t>Ivo Simper, (predstavnik Osnivača - 1 od 3 ), opravdano</w:t>
      </w:r>
    </w:p>
    <w:p w14:paraId="51507228" w14:textId="47DEB0F6" w:rsidR="00851B69" w:rsidRPr="00B45F27" w:rsidRDefault="00851B69" w:rsidP="00851B69">
      <w:pPr>
        <w:ind w:left="708" w:firstLine="708"/>
        <w:jc w:val="both"/>
        <w:rPr>
          <w:sz w:val="22"/>
          <w:szCs w:val="22"/>
        </w:rPr>
      </w:pPr>
      <w:r w:rsidRPr="00B45F27">
        <w:rPr>
          <w:sz w:val="22"/>
          <w:szCs w:val="22"/>
        </w:rPr>
        <w:t>Nadia Mustapić, (iz reda Vijeća roditelja - 1 od 1),</w:t>
      </w:r>
      <w:r>
        <w:rPr>
          <w:sz w:val="22"/>
          <w:szCs w:val="22"/>
        </w:rPr>
        <w:t xml:space="preserve"> opravdano</w:t>
      </w:r>
    </w:p>
    <w:p w14:paraId="311ACEB1" w14:textId="301283A1" w:rsidR="005B40AE" w:rsidRPr="00B45F27" w:rsidRDefault="005B40AE" w:rsidP="005B40AE">
      <w:pPr>
        <w:jc w:val="both"/>
        <w:rPr>
          <w:sz w:val="22"/>
          <w:szCs w:val="22"/>
        </w:rPr>
      </w:pPr>
    </w:p>
    <w:p w14:paraId="6C782EA5" w14:textId="71C79E00" w:rsidR="005B40AE" w:rsidRPr="00B45F27" w:rsidRDefault="005B40AE" w:rsidP="005B40AE">
      <w:pPr>
        <w:jc w:val="both"/>
        <w:rPr>
          <w:sz w:val="22"/>
          <w:szCs w:val="22"/>
        </w:rPr>
      </w:pPr>
      <w:r w:rsidRPr="00B45F27">
        <w:rPr>
          <w:sz w:val="22"/>
          <w:szCs w:val="22"/>
        </w:rPr>
        <w:tab/>
      </w:r>
      <w:r w:rsidRPr="00B45F27">
        <w:rPr>
          <w:sz w:val="22"/>
          <w:szCs w:val="22"/>
        </w:rPr>
        <w:tab/>
        <w:t>Pored članova Školskog odbora sjednici prisustvuje ravnatelj</w:t>
      </w:r>
      <w:r w:rsidR="00A86D7C" w:rsidRPr="00B45F27">
        <w:rPr>
          <w:sz w:val="22"/>
          <w:szCs w:val="22"/>
        </w:rPr>
        <w:t>ica Loredana Jakominić</w:t>
      </w:r>
      <w:r w:rsidR="00851B69">
        <w:rPr>
          <w:sz w:val="22"/>
          <w:szCs w:val="22"/>
        </w:rPr>
        <w:t xml:space="preserve"> i računovođa Ljiljana Barić.</w:t>
      </w:r>
    </w:p>
    <w:p w14:paraId="59A261AE" w14:textId="77777777" w:rsidR="005B40AE" w:rsidRPr="00B45F27" w:rsidRDefault="005B40AE" w:rsidP="005B40AE">
      <w:pPr>
        <w:jc w:val="both"/>
        <w:rPr>
          <w:sz w:val="22"/>
          <w:szCs w:val="22"/>
        </w:rPr>
      </w:pPr>
      <w:r w:rsidRPr="00B45F27">
        <w:rPr>
          <w:sz w:val="22"/>
          <w:szCs w:val="22"/>
        </w:rPr>
        <w:tab/>
      </w:r>
      <w:r w:rsidRPr="00B45F27">
        <w:rPr>
          <w:sz w:val="22"/>
          <w:szCs w:val="22"/>
        </w:rPr>
        <w:tab/>
      </w:r>
    </w:p>
    <w:p w14:paraId="458A4639" w14:textId="77777777" w:rsidR="005B40AE" w:rsidRPr="00B45F27" w:rsidRDefault="005B40AE" w:rsidP="005B40AE">
      <w:pPr>
        <w:ind w:left="708" w:firstLine="708"/>
        <w:jc w:val="both"/>
        <w:rPr>
          <w:sz w:val="22"/>
          <w:szCs w:val="22"/>
        </w:rPr>
      </w:pPr>
      <w:r w:rsidRPr="00B45F27">
        <w:rPr>
          <w:sz w:val="22"/>
          <w:szCs w:val="22"/>
        </w:rPr>
        <w:t>Zapisničar:  Marin Bogičević, tajnik škole</w:t>
      </w:r>
    </w:p>
    <w:p w14:paraId="64B4D5C4" w14:textId="77777777" w:rsidR="005B40AE" w:rsidRPr="00B45F27" w:rsidRDefault="005B40AE" w:rsidP="005B40AE">
      <w:pPr>
        <w:jc w:val="both"/>
        <w:rPr>
          <w:sz w:val="22"/>
          <w:szCs w:val="22"/>
        </w:rPr>
      </w:pPr>
    </w:p>
    <w:p w14:paraId="0879B0F9" w14:textId="4B638366" w:rsidR="005B40AE" w:rsidRPr="00B45F27" w:rsidRDefault="005B40AE" w:rsidP="005B40AE">
      <w:pPr>
        <w:jc w:val="both"/>
        <w:rPr>
          <w:sz w:val="22"/>
          <w:szCs w:val="22"/>
        </w:rPr>
      </w:pPr>
      <w:r w:rsidRPr="00B45F27">
        <w:rPr>
          <w:sz w:val="22"/>
          <w:szCs w:val="22"/>
        </w:rPr>
        <w:tab/>
      </w:r>
      <w:r w:rsidRPr="00B45F27">
        <w:rPr>
          <w:sz w:val="22"/>
          <w:szCs w:val="22"/>
        </w:rPr>
        <w:tab/>
        <w:t xml:space="preserve">Sjednicu je otvorila </w:t>
      </w:r>
      <w:r w:rsidR="00851B69">
        <w:rPr>
          <w:sz w:val="22"/>
          <w:szCs w:val="22"/>
        </w:rPr>
        <w:t>Roberta Bonassin</w:t>
      </w:r>
      <w:r w:rsidRPr="00B45F27">
        <w:rPr>
          <w:sz w:val="22"/>
          <w:szCs w:val="22"/>
        </w:rPr>
        <w:t xml:space="preserve">, </w:t>
      </w:r>
      <w:r w:rsidR="00851B69">
        <w:rPr>
          <w:sz w:val="22"/>
          <w:szCs w:val="22"/>
        </w:rPr>
        <w:t>podpredsjednica</w:t>
      </w:r>
      <w:r w:rsidR="00822FC2">
        <w:rPr>
          <w:sz w:val="22"/>
          <w:szCs w:val="22"/>
        </w:rPr>
        <w:t xml:space="preserve"> </w:t>
      </w:r>
      <w:r w:rsidR="00822FC2">
        <w:rPr>
          <w:sz w:val="22"/>
          <w:szCs w:val="22"/>
        </w:rPr>
        <w:t>(u danjem tekstu Podpretsjednica Školskog odbora)</w:t>
      </w:r>
      <w:r w:rsidRPr="00B45F27">
        <w:rPr>
          <w:sz w:val="22"/>
          <w:szCs w:val="22"/>
        </w:rPr>
        <w:t>. Nakon što je utvrdila da sjednici prisustvuje v</w:t>
      </w:r>
      <w:r w:rsidR="00A86D7C" w:rsidRPr="00B45F27">
        <w:rPr>
          <w:sz w:val="22"/>
          <w:szCs w:val="22"/>
        </w:rPr>
        <w:t>e</w:t>
      </w:r>
      <w:r w:rsidR="007549BC" w:rsidRPr="00B45F27">
        <w:rPr>
          <w:sz w:val="22"/>
          <w:szCs w:val="22"/>
        </w:rPr>
        <w:t>ć</w:t>
      </w:r>
      <w:r w:rsidR="00A86D7C" w:rsidRPr="00B45F27">
        <w:rPr>
          <w:sz w:val="22"/>
          <w:szCs w:val="22"/>
        </w:rPr>
        <w:t>ina članova Školskog odbora (</w:t>
      </w:r>
      <w:r w:rsidR="00745A84" w:rsidRPr="00B45F27">
        <w:rPr>
          <w:sz w:val="22"/>
          <w:szCs w:val="22"/>
        </w:rPr>
        <w:t>4</w:t>
      </w:r>
      <w:r w:rsidRPr="00B45F27">
        <w:rPr>
          <w:sz w:val="22"/>
          <w:szCs w:val="22"/>
        </w:rPr>
        <w:t xml:space="preserve"> od 7) predložila je sljedeći</w:t>
      </w:r>
    </w:p>
    <w:p w14:paraId="6D2EB3DC" w14:textId="2999666A" w:rsidR="006F0CD1" w:rsidRPr="00B45F27" w:rsidRDefault="006F0CD1" w:rsidP="00745A84">
      <w:pPr>
        <w:tabs>
          <w:tab w:val="left" w:pos="720"/>
          <w:tab w:val="left" w:leader="dot" w:pos="3969"/>
        </w:tabs>
        <w:rPr>
          <w:sz w:val="22"/>
          <w:szCs w:val="22"/>
        </w:rPr>
      </w:pPr>
    </w:p>
    <w:p w14:paraId="7CFAACF9" w14:textId="77777777" w:rsidR="00745A84" w:rsidRPr="00B45F27" w:rsidRDefault="00745A84" w:rsidP="00745A84">
      <w:pPr>
        <w:tabs>
          <w:tab w:val="left" w:pos="720"/>
          <w:tab w:val="left" w:leader="dot" w:pos="3969"/>
        </w:tabs>
        <w:rPr>
          <w:sz w:val="22"/>
          <w:szCs w:val="22"/>
        </w:rPr>
      </w:pPr>
    </w:p>
    <w:p w14:paraId="1C4EA09F" w14:textId="77777777" w:rsidR="00745A84" w:rsidRPr="00B45F27" w:rsidRDefault="00745A84" w:rsidP="00745A84">
      <w:pPr>
        <w:tabs>
          <w:tab w:val="left" w:pos="720"/>
          <w:tab w:val="left" w:leader="dot" w:pos="3969"/>
        </w:tabs>
        <w:jc w:val="center"/>
        <w:rPr>
          <w:sz w:val="22"/>
          <w:szCs w:val="22"/>
        </w:rPr>
      </w:pPr>
      <w:r w:rsidRPr="00B45F27">
        <w:rPr>
          <w:sz w:val="22"/>
          <w:szCs w:val="22"/>
        </w:rPr>
        <w:t>DNEVNI RED:</w:t>
      </w:r>
    </w:p>
    <w:p w14:paraId="0F74A4FE" w14:textId="77777777" w:rsidR="00745A84" w:rsidRPr="00B45F27" w:rsidRDefault="00745A84" w:rsidP="00745A84">
      <w:pPr>
        <w:tabs>
          <w:tab w:val="left" w:pos="720"/>
          <w:tab w:val="left" w:leader="dot" w:pos="3969"/>
        </w:tabs>
        <w:jc w:val="center"/>
        <w:rPr>
          <w:sz w:val="22"/>
          <w:szCs w:val="22"/>
        </w:rPr>
      </w:pPr>
    </w:p>
    <w:p w14:paraId="78CF9EDE" w14:textId="77777777" w:rsidR="00851B69" w:rsidRPr="00D70487" w:rsidRDefault="00851B69" w:rsidP="00851B69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D70487">
        <w:rPr>
          <w:sz w:val="22"/>
          <w:szCs w:val="22"/>
        </w:rPr>
        <w:t>1.  Razmatranje i usvajanje Zapisnika s prethodne sjednice</w:t>
      </w:r>
    </w:p>
    <w:p w14:paraId="500E9FE9" w14:textId="3F4A1E13" w:rsidR="00851B69" w:rsidRPr="00D70487" w:rsidRDefault="00851B69" w:rsidP="00851B69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>
        <w:rPr>
          <w:sz w:val="22"/>
          <w:szCs w:val="22"/>
        </w:rPr>
        <w:t xml:space="preserve">     (izvjestiteljica: Roberta Bonassin, podpredsjednica Školskog Odbora)</w:t>
      </w:r>
    </w:p>
    <w:p w14:paraId="5C1991D3" w14:textId="77777777" w:rsidR="00851B69" w:rsidRPr="00D70487" w:rsidRDefault="00851B69" w:rsidP="00851B69">
      <w:pPr>
        <w:rPr>
          <w:sz w:val="22"/>
          <w:szCs w:val="22"/>
        </w:rPr>
      </w:pPr>
    </w:p>
    <w:p w14:paraId="5BFC1FDF" w14:textId="77777777" w:rsidR="00851B69" w:rsidRDefault="00851B69" w:rsidP="00851B69">
      <w:pPr>
        <w:spacing w:line="259" w:lineRule="auto"/>
        <w:rPr>
          <w:sz w:val="22"/>
          <w:szCs w:val="22"/>
        </w:rPr>
      </w:pPr>
      <w:r w:rsidRPr="00D70487">
        <w:rPr>
          <w:sz w:val="22"/>
          <w:szCs w:val="22"/>
        </w:rPr>
        <w:t xml:space="preserve">2.  Usvajanje </w:t>
      </w:r>
      <w:r>
        <w:rPr>
          <w:sz w:val="22"/>
          <w:szCs w:val="22"/>
        </w:rPr>
        <w:t xml:space="preserve">Financijskog izvješća za razdoblje 1. siječanja 2022. do 31. prosinca 2022. godine – </w:t>
      </w:r>
    </w:p>
    <w:p w14:paraId="725F8E24" w14:textId="77777777" w:rsidR="00851B69" w:rsidRDefault="00851B69" w:rsidP="00851B69">
      <w:p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     Završni račun</w:t>
      </w:r>
    </w:p>
    <w:p w14:paraId="56DCFD01" w14:textId="77777777" w:rsidR="00851B69" w:rsidRDefault="00851B69" w:rsidP="00851B69">
      <w:p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     (Izvjestiteljica: Ljiljna Barić, računovođa)</w:t>
      </w:r>
    </w:p>
    <w:p w14:paraId="76E2E800" w14:textId="77777777" w:rsidR="00851B69" w:rsidRDefault="00851B69" w:rsidP="00851B69">
      <w:pPr>
        <w:spacing w:line="259" w:lineRule="auto"/>
        <w:rPr>
          <w:sz w:val="22"/>
          <w:szCs w:val="22"/>
        </w:rPr>
      </w:pPr>
    </w:p>
    <w:p w14:paraId="79EB43A1" w14:textId="77777777" w:rsidR="00851B69" w:rsidRDefault="00851B69" w:rsidP="00851B69">
      <w:r>
        <w:rPr>
          <w:sz w:val="22"/>
          <w:szCs w:val="22"/>
        </w:rPr>
        <w:t xml:space="preserve">3. </w:t>
      </w:r>
      <w:r>
        <w:t>Usvajanje rezultata poslovanja za 2022. godinu. </w:t>
      </w:r>
    </w:p>
    <w:p w14:paraId="518E6C9A" w14:textId="77777777" w:rsidR="00851B69" w:rsidRDefault="00851B69" w:rsidP="00851B69">
      <w:p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     (Izvjestiteljica: Ljiljna Barić, računovođa)</w:t>
      </w:r>
    </w:p>
    <w:p w14:paraId="5FE92630" w14:textId="77777777" w:rsidR="00851B69" w:rsidRDefault="00851B69" w:rsidP="00851B69">
      <w:pPr>
        <w:spacing w:line="259" w:lineRule="auto"/>
        <w:rPr>
          <w:sz w:val="22"/>
          <w:szCs w:val="22"/>
        </w:rPr>
      </w:pPr>
    </w:p>
    <w:p w14:paraId="0E6ADBE7" w14:textId="77777777" w:rsidR="00851B69" w:rsidRDefault="00851B69" w:rsidP="00851B69">
      <w:p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Pr="00D70487">
        <w:rPr>
          <w:sz w:val="22"/>
          <w:szCs w:val="22"/>
        </w:rPr>
        <w:t xml:space="preserve">.  </w:t>
      </w:r>
      <w:r>
        <w:rPr>
          <w:sz w:val="22"/>
          <w:szCs w:val="22"/>
        </w:rPr>
        <w:t>Donošenje Plana nabave za 2023. godinu</w:t>
      </w:r>
    </w:p>
    <w:p w14:paraId="3482E5F0" w14:textId="77777777" w:rsidR="00851B69" w:rsidRDefault="00851B69" w:rsidP="00851B69">
      <w:p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     (Izvjestitelj: Marin Bogičević, tajnik)</w:t>
      </w:r>
    </w:p>
    <w:p w14:paraId="1CBC0ACC" w14:textId="77777777" w:rsidR="00851B69" w:rsidRDefault="00851B69" w:rsidP="00851B69">
      <w:pPr>
        <w:spacing w:line="259" w:lineRule="auto"/>
        <w:rPr>
          <w:sz w:val="22"/>
          <w:szCs w:val="22"/>
        </w:rPr>
      </w:pPr>
    </w:p>
    <w:p w14:paraId="74F6E915" w14:textId="77777777" w:rsidR="00851B69" w:rsidRDefault="00851B69" w:rsidP="00851B69">
      <w:p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5. Donošenje Zaključka o raskidu ugovora pružanja usluge učeničke marende za školsku 2022./2023. </w:t>
      </w:r>
    </w:p>
    <w:p w14:paraId="3F58B494" w14:textId="77777777" w:rsidR="00851B69" w:rsidRDefault="00851B69" w:rsidP="00851B69">
      <w:p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    godinu</w:t>
      </w:r>
    </w:p>
    <w:p w14:paraId="4914659C" w14:textId="77777777" w:rsidR="00851B69" w:rsidRDefault="00851B69" w:rsidP="00851B69">
      <w:p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    (Izvjestitelj: Marin Bogičević, tajnik)</w:t>
      </w:r>
    </w:p>
    <w:p w14:paraId="2E8AF554" w14:textId="77777777" w:rsidR="00851B69" w:rsidRDefault="00851B69" w:rsidP="00851B69">
      <w:pPr>
        <w:spacing w:line="259" w:lineRule="auto"/>
        <w:rPr>
          <w:sz w:val="22"/>
          <w:szCs w:val="22"/>
        </w:rPr>
      </w:pPr>
    </w:p>
    <w:p w14:paraId="23F26152" w14:textId="77777777" w:rsidR="00851B69" w:rsidRPr="00387B63" w:rsidRDefault="00851B69" w:rsidP="00851B69">
      <w:p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6. Razno</w:t>
      </w:r>
    </w:p>
    <w:p w14:paraId="4DBE8C66" w14:textId="77777777" w:rsidR="006F0CD1" w:rsidRPr="00B45F27" w:rsidRDefault="006F0CD1" w:rsidP="006F0CD1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14:paraId="24A9D81A" w14:textId="77777777" w:rsidR="005B40AE" w:rsidRPr="00B45F27" w:rsidRDefault="005B40AE" w:rsidP="005B40AE">
      <w:pPr>
        <w:rPr>
          <w:sz w:val="22"/>
          <w:szCs w:val="22"/>
        </w:rPr>
      </w:pPr>
      <w:r w:rsidRPr="00B45F27">
        <w:rPr>
          <w:sz w:val="22"/>
          <w:szCs w:val="22"/>
        </w:rPr>
        <w:tab/>
      </w:r>
      <w:r w:rsidRPr="00B45F27">
        <w:rPr>
          <w:sz w:val="22"/>
          <w:szCs w:val="22"/>
        </w:rPr>
        <w:tab/>
        <w:t xml:space="preserve"> </w:t>
      </w:r>
    </w:p>
    <w:p w14:paraId="22D4186A" w14:textId="77777777" w:rsidR="005B40AE" w:rsidRPr="00B45F27" w:rsidRDefault="005B40AE" w:rsidP="005B40AE">
      <w:pPr>
        <w:rPr>
          <w:sz w:val="22"/>
          <w:szCs w:val="22"/>
        </w:rPr>
      </w:pPr>
    </w:p>
    <w:p w14:paraId="3DB97279" w14:textId="3C055013" w:rsidR="005B40AE" w:rsidRPr="00B45F27" w:rsidRDefault="005B40AE" w:rsidP="005B40AE">
      <w:pPr>
        <w:pStyle w:val="BodyTextIndent"/>
        <w:rPr>
          <w:rFonts w:ascii="Times New Roman" w:hAnsi="Times New Roman"/>
          <w:sz w:val="22"/>
          <w:szCs w:val="22"/>
        </w:rPr>
      </w:pPr>
      <w:r w:rsidRPr="00B45F27">
        <w:rPr>
          <w:rFonts w:ascii="Times New Roman" w:hAnsi="Times New Roman"/>
          <w:sz w:val="22"/>
          <w:szCs w:val="22"/>
        </w:rPr>
        <w:t xml:space="preserve">Na </w:t>
      </w:r>
      <w:proofErr w:type="spellStart"/>
      <w:r w:rsidRPr="00B45F27">
        <w:rPr>
          <w:rFonts w:ascii="Times New Roman" w:hAnsi="Times New Roman"/>
          <w:sz w:val="22"/>
          <w:szCs w:val="22"/>
        </w:rPr>
        <w:t>pr</w:t>
      </w:r>
      <w:r w:rsidR="007549BC" w:rsidRPr="00B45F27">
        <w:rPr>
          <w:rFonts w:ascii="Times New Roman" w:hAnsi="Times New Roman"/>
          <w:sz w:val="22"/>
          <w:szCs w:val="22"/>
        </w:rPr>
        <w:t>i</w:t>
      </w:r>
      <w:r w:rsidRPr="00B45F27">
        <w:rPr>
          <w:rFonts w:ascii="Times New Roman" w:hAnsi="Times New Roman"/>
          <w:sz w:val="22"/>
          <w:szCs w:val="22"/>
        </w:rPr>
        <w:t>jedlog</w:t>
      </w:r>
      <w:proofErr w:type="spellEnd"/>
      <w:r w:rsidRPr="00B45F2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45F27">
        <w:rPr>
          <w:rFonts w:ascii="Times New Roman" w:hAnsi="Times New Roman"/>
          <w:sz w:val="22"/>
          <w:szCs w:val="22"/>
        </w:rPr>
        <w:t>dnevnog</w:t>
      </w:r>
      <w:proofErr w:type="spellEnd"/>
      <w:r w:rsidRPr="00B45F2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45F27">
        <w:rPr>
          <w:rFonts w:ascii="Times New Roman" w:hAnsi="Times New Roman"/>
          <w:sz w:val="22"/>
          <w:szCs w:val="22"/>
        </w:rPr>
        <w:t>reda</w:t>
      </w:r>
      <w:proofErr w:type="spellEnd"/>
      <w:r w:rsidRPr="00B45F2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45F27">
        <w:rPr>
          <w:rFonts w:ascii="Times New Roman" w:hAnsi="Times New Roman"/>
          <w:sz w:val="22"/>
          <w:szCs w:val="22"/>
        </w:rPr>
        <w:t>koji</w:t>
      </w:r>
      <w:proofErr w:type="spellEnd"/>
      <w:r w:rsidRPr="00B45F27">
        <w:rPr>
          <w:rFonts w:ascii="Times New Roman" w:hAnsi="Times New Roman"/>
          <w:sz w:val="22"/>
          <w:szCs w:val="22"/>
        </w:rPr>
        <w:t xml:space="preserve"> je </w:t>
      </w:r>
      <w:proofErr w:type="spellStart"/>
      <w:r w:rsidRPr="00B45F27">
        <w:rPr>
          <w:rFonts w:ascii="Times New Roman" w:hAnsi="Times New Roman"/>
          <w:sz w:val="22"/>
          <w:szCs w:val="22"/>
        </w:rPr>
        <w:t>dostavljen</w:t>
      </w:r>
      <w:proofErr w:type="spellEnd"/>
      <w:r w:rsidR="006F0CD1" w:rsidRPr="00B45F27">
        <w:rPr>
          <w:rFonts w:ascii="Times New Roman" w:hAnsi="Times New Roman"/>
          <w:sz w:val="22"/>
          <w:szCs w:val="22"/>
        </w:rPr>
        <w:t>,</w:t>
      </w:r>
      <w:r w:rsidRPr="00B45F2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45F27">
        <w:rPr>
          <w:rFonts w:ascii="Times New Roman" w:hAnsi="Times New Roman"/>
          <w:sz w:val="22"/>
          <w:szCs w:val="22"/>
        </w:rPr>
        <w:t>uz</w:t>
      </w:r>
      <w:proofErr w:type="spellEnd"/>
      <w:r w:rsidRPr="00B45F2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45F27">
        <w:rPr>
          <w:rFonts w:ascii="Times New Roman" w:hAnsi="Times New Roman"/>
          <w:sz w:val="22"/>
          <w:szCs w:val="22"/>
        </w:rPr>
        <w:t>poziv</w:t>
      </w:r>
      <w:proofErr w:type="spellEnd"/>
      <w:r w:rsidRPr="00B45F27">
        <w:rPr>
          <w:rFonts w:ascii="Times New Roman" w:hAnsi="Times New Roman"/>
          <w:sz w:val="22"/>
          <w:szCs w:val="22"/>
        </w:rPr>
        <w:t xml:space="preserve"> za </w:t>
      </w:r>
      <w:proofErr w:type="spellStart"/>
      <w:r w:rsidRPr="00B45F27">
        <w:rPr>
          <w:rFonts w:ascii="Times New Roman" w:hAnsi="Times New Roman"/>
          <w:sz w:val="22"/>
          <w:szCs w:val="22"/>
        </w:rPr>
        <w:t>sjednicu</w:t>
      </w:r>
      <w:proofErr w:type="spellEnd"/>
      <w:r w:rsidR="006F0CD1" w:rsidRPr="00B45F27">
        <w:rPr>
          <w:rFonts w:ascii="Times New Roman" w:hAnsi="Times New Roman"/>
          <w:sz w:val="22"/>
          <w:szCs w:val="22"/>
        </w:rPr>
        <w:t>,</w:t>
      </w:r>
      <w:r w:rsidRPr="00B45F2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45F27">
        <w:rPr>
          <w:rFonts w:ascii="Times New Roman" w:hAnsi="Times New Roman"/>
          <w:sz w:val="22"/>
          <w:szCs w:val="22"/>
        </w:rPr>
        <w:t>nije</w:t>
      </w:r>
      <w:proofErr w:type="spellEnd"/>
      <w:r w:rsidRPr="00B45F2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45F27">
        <w:rPr>
          <w:rFonts w:ascii="Times New Roman" w:hAnsi="Times New Roman"/>
          <w:sz w:val="22"/>
          <w:szCs w:val="22"/>
        </w:rPr>
        <w:t>podnesen</w:t>
      </w:r>
      <w:proofErr w:type="spellEnd"/>
      <w:r w:rsidRPr="00B45F2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45F27">
        <w:rPr>
          <w:rFonts w:ascii="Times New Roman" w:hAnsi="Times New Roman"/>
          <w:sz w:val="22"/>
          <w:szCs w:val="22"/>
        </w:rPr>
        <w:t>prigovor</w:t>
      </w:r>
      <w:proofErr w:type="spellEnd"/>
      <w:r w:rsidRPr="00B45F27">
        <w:rPr>
          <w:rFonts w:ascii="Times New Roman" w:hAnsi="Times New Roman"/>
          <w:sz w:val="22"/>
          <w:szCs w:val="22"/>
        </w:rPr>
        <w:t xml:space="preserve">. </w:t>
      </w:r>
    </w:p>
    <w:p w14:paraId="0E696F3E" w14:textId="77777777" w:rsidR="005B40AE" w:rsidRPr="00B45F27" w:rsidRDefault="005B40AE" w:rsidP="005B40AE">
      <w:pPr>
        <w:rPr>
          <w:sz w:val="22"/>
          <w:szCs w:val="22"/>
        </w:rPr>
      </w:pPr>
    </w:p>
    <w:p w14:paraId="7DDD447C" w14:textId="77777777" w:rsidR="005B40AE" w:rsidRPr="00B45F27" w:rsidRDefault="005B40AE" w:rsidP="005B40AE">
      <w:pPr>
        <w:rPr>
          <w:sz w:val="22"/>
          <w:szCs w:val="22"/>
        </w:rPr>
      </w:pPr>
      <w:r w:rsidRPr="00B45F27">
        <w:rPr>
          <w:sz w:val="22"/>
          <w:szCs w:val="22"/>
        </w:rPr>
        <w:t>Dnevni red usvaja se jednoglasno od strane prisutnih članova Školskog odbora.</w:t>
      </w:r>
    </w:p>
    <w:p w14:paraId="2C993445" w14:textId="77777777" w:rsidR="005B40AE" w:rsidRPr="00B45F27" w:rsidRDefault="005B40AE" w:rsidP="005B40AE">
      <w:pPr>
        <w:jc w:val="center"/>
        <w:rPr>
          <w:sz w:val="22"/>
          <w:szCs w:val="22"/>
        </w:rPr>
      </w:pPr>
    </w:p>
    <w:p w14:paraId="0C771236" w14:textId="77777777" w:rsidR="005B40AE" w:rsidRPr="00B45F27" w:rsidRDefault="005B40AE" w:rsidP="005B40AE">
      <w:pPr>
        <w:spacing w:after="160" w:line="259" w:lineRule="auto"/>
        <w:jc w:val="both"/>
        <w:rPr>
          <w:sz w:val="22"/>
          <w:szCs w:val="22"/>
          <w:u w:val="single"/>
        </w:rPr>
      </w:pPr>
    </w:p>
    <w:p w14:paraId="28F45AF8" w14:textId="6FE1AEA9" w:rsidR="005B40AE" w:rsidRPr="00B45F27" w:rsidRDefault="005B40AE" w:rsidP="005B40AE">
      <w:pPr>
        <w:spacing w:after="160" w:line="259" w:lineRule="auto"/>
        <w:jc w:val="both"/>
        <w:rPr>
          <w:sz w:val="22"/>
          <w:szCs w:val="22"/>
          <w:u w:val="single"/>
        </w:rPr>
      </w:pPr>
      <w:r w:rsidRPr="00B45F27">
        <w:rPr>
          <w:sz w:val="22"/>
          <w:szCs w:val="22"/>
          <w:u w:val="single"/>
        </w:rPr>
        <w:t>AD. 1.</w:t>
      </w:r>
      <w:r w:rsidR="00873064" w:rsidRPr="00B45F27">
        <w:rPr>
          <w:sz w:val="22"/>
          <w:szCs w:val="22"/>
        </w:rPr>
        <w:tab/>
      </w:r>
      <w:r w:rsidR="00873064" w:rsidRPr="00B45F27">
        <w:rPr>
          <w:sz w:val="22"/>
          <w:szCs w:val="22"/>
        </w:rPr>
        <w:tab/>
        <w:t>Temeljem članaka 60. i 86. Statuta Osnovne škole Podmurvice</w:t>
      </w:r>
      <w:r w:rsidRPr="00B45F27">
        <w:rPr>
          <w:sz w:val="22"/>
          <w:szCs w:val="22"/>
        </w:rPr>
        <w:t xml:space="preserve"> </w:t>
      </w:r>
      <w:r w:rsidR="00822FC2">
        <w:rPr>
          <w:sz w:val="22"/>
          <w:szCs w:val="22"/>
        </w:rPr>
        <w:t>Pod</w:t>
      </w:r>
      <w:r w:rsidRPr="00B45F27">
        <w:rPr>
          <w:sz w:val="22"/>
          <w:szCs w:val="22"/>
        </w:rPr>
        <w:t xml:space="preserve">predsjednica </w:t>
      </w:r>
      <w:r w:rsidR="00D13559">
        <w:rPr>
          <w:sz w:val="22"/>
          <w:szCs w:val="22"/>
        </w:rPr>
        <w:t>Š</w:t>
      </w:r>
      <w:r w:rsidR="00822FC2">
        <w:rPr>
          <w:sz w:val="22"/>
          <w:szCs w:val="22"/>
        </w:rPr>
        <w:t>kolskog odbora</w:t>
      </w:r>
      <w:r w:rsidRPr="00B45F27">
        <w:rPr>
          <w:sz w:val="22"/>
          <w:szCs w:val="22"/>
        </w:rPr>
        <w:t xml:space="preserve"> utvrđuje da je članovima Školskog odbora uz poziv za ovu sjednicu dostavljena preslika zapisnika sa sj</w:t>
      </w:r>
      <w:r w:rsidR="006F0CD1" w:rsidRPr="00B45F27">
        <w:rPr>
          <w:sz w:val="22"/>
          <w:szCs w:val="22"/>
        </w:rPr>
        <w:t>ednice Školskog odbora održane 2</w:t>
      </w:r>
      <w:r w:rsidR="00851B69">
        <w:rPr>
          <w:sz w:val="22"/>
          <w:szCs w:val="22"/>
        </w:rPr>
        <w:t>2</w:t>
      </w:r>
      <w:r w:rsidR="006F0CD1" w:rsidRPr="00B45F27">
        <w:rPr>
          <w:sz w:val="22"/>
          <w:szCs w:val="22"/>
        </w:rPr>
        <w:t xml:space="preserve">. </w:t>
      </w:r>
      <w:r w:rsidR="00851B69">
        <w:rPr>
          <w:sz w:val="22"/>
          <w:szCs w:val="22"/>
        </w:rPr>
        <w:t>prosinca</w:t>
      </w:r>
      <w:r w:rsidRPr="00B45F27">
        <w:rPr>
          <w:sz w:val="22"/>
          <w:szCs w:val="22"/>
        </w:rPr>
        <w:t xml:space="preserve"> 202</w:t>
      </w:r>
      <w:r w:rsidR="00745A84" w:rsidRPr="00B45F27">
        <w:rPr>
          <w:sz w:val="22"/>
          <w:szCs w:val="22"/>
        </w:rPr>
        <w:t>2</w:t>
      </w:r>
      <w:r w:rsidRPr="00B45F27">
        <w:rPr>
          <w:sz w:val="22"/>
          <w:szCs w:val="22"/>
        </w:rPr>
        <w:t xml:space="preserve">. godine uz dokumentaciju relevantnu za raspravu po točkama današnjeg dnevnog reda. Svi prisutni članovi Školskog odbora potvrđuju da su istu primili putem elektroničke pošte. </w:t>
      </w:r>
      <w:r w:rsidR="00851B69">
        <w:rPr>
          <w:sz w:val="22"/>
          <w:szCs w:val="22"/>
        </w:rPr>
        <w:t>Podp</w:t>
      </w:r>
      <w:r w:rsidRPr="00B45F27">
        <w:rPr>
          <w:sz w:val="22"/>
          <w:szCs w:val="22"/>
        </w:rPr>
        <w:t xml:space="preserve">redsjednica </w:t>
      </w:r>
      <w:r w:rsidR="00D13559">
        <w:rPr>
          <w:sz w:val="22"/>
          <w:szCs w:val="22"/>
        </w:rPr>
        <w:t>Š</w:t>
      </w:r>
      <w:r w:rsidR="00822FC2">
        <w:rPr>
          <w:sz w:val="22"/>
          <w:szCs w:val="22"/>
        </w:rPr>
        <w:t>kolskog odbora</w:t>
      </w:r>
      <w:r w:rsidR="009A0055">
        <w:rPr>
          <w:sz w:val="22"/>
          <w:szCs w:val="22"/>
        </w:rPr>
        <w:t xml:space="preserve"> </w:t>
      </w:r>
      <w:r w:rsidRPr="00B45F27">
        <w:rPr>
          <w:sz w:val="22"/>
          <w:szCs w:val="22"/>
        </w:rPr>
        <w:t>pozvala je prisutne članove Školskog odbora da se izjasne o prihvaćanju Zapisnika s prethodne sjednice Školskog odbora.</w:t>
      </w:r>
    </w:p>
    <w:p w14:paraId="41529CD5" w14:textId="77777777" w:rsidR="005B40AE" w:rsidRPr="00B45F27" w:rsidRDefault="005B40AE" w:rsidP="005B40AE">
      <w:pPr>
        <w:jc w:val="both"/>
        <w:rPr>
          <w:sz w:val="22"/>
          <w:szCs w:val="22"/>
        </w:rPr>
      </w:pPr>
      <w:r w:rsidRPr="00B45F27">
        <w:rPr>
          <w:sz w:val="22"/>
          <w:szCs w:val="22"/>
        </w:rPr>
        <w:t>Rezultat glasovanja:</w:t>
      </w:r>
    </w:p>
    <w:p w14:paraId="19576ED3" w14:textId="77777777" w:rsidR="005B40AE" w:rsidRPr="00B45F27" w:rsidRDefault="005B40AE" w:rsidP="005B40AE">
      <w:pPr>
        <w:jc w:val="both"/>
        <w:rPr>
          <w:sz w:val="22"/>
          <w:szCs w:val="22"/>
        </w:rPr>
      </w:pPr>
    </w:p>
    <w:p w14:paraId="4A434727" w14:textId="6CBF2CB8" w:rsidR="005B40AE" w:rsidRPr="00B45F27" w:rsidRDefault="005B40AE" w:rsidP="005B40AE">
      <w:pPr>
        <w:jc w:val="both"/>
        <w:rPr>
          <w:sz w:val="22"/>
          <w:szCs w:val="22"/>
        </w:rPr>
      </w:pPr>
      <w:r w:rsidRPr="00B45F27">
        <w:rPr>
          <w:sz w:val="22"/>
          <w:szCs w:val="22"/>
        </w:rPr>
        <w:tab/>
        <w:t>Budući da nitko nije imao primje</w:t>
      </w:r>
      <w:r w:rsidR="00873064" w:rsidRPr="00B45F27">
        <w:rPr>
          <w:sz w:val="22"/>
          <w:szCs w:val="22"/>
        </w:rPr>
        <w:t>dbi Školski odbor jednoglasno (</w:t>
      </w:r>
      <w:r w:rsidR="00745A84" w:rsidRPr="00B45F27">
        <w:rPr>
          <w:sz w:val="22"/>
          <w:szCs w:val="22"/>
        </w:rPr>
        <w:t>4</w:t>
      </w:r>
      <w:r w:rsidR="00873064" w:rsidRPr="00B45F27">
        <w:rPr>
          <w:sz w:val="22"/>
          <w:szCs w:val="22"/>
        </w:rPr>
        <w:t>/</w:t>
      </w:r>
      <w:r w:rsidR="00745A84" w:rsidRPr="00B45F27">
        <w:rPr>
          <w:sz w:val="22"/>
          <w:szCs w:val="22"/>
        </w:rPr>
        <w:t>4</w:t>
      </w:r>
      <w:r w:rsidRPr="00B45F27">
        <w:rPr>
          <w:sz w:val="22"/>
          <w:szCs w:val="22"/>
        </w:rPr>
        <w:t>) donosi sljedeći:</w:t>
      </w:r>
    </w:p>
    <w:p w14:paraId="120D8D58" w14:textId="77777777" w:rsidR="005B40AE" w:rsidRPr="00B45F27" w:rsidRDefault="005B40AE" w:rsidP="005B40AE">
      <w:pPr>
        <w:rPr>
          <w:b/>
          <w:sz w:val="22"/>
          <w:szCs w:val="22"/>
        </w:rPr>
      </w:pPr>
    </w:p>
    <w:p w14:paraId="2CF42B35" w14:textId="77777777" w:rsidR="005B40AE" w:rsidRPr="00B45F27" w:rsidRDefault="005B40AE" w:rsidP="005B40AE">
      <w:pPr>
        <w:jc w:val="center"/>
        <w:rPr>
          <w:b/>
          <w:sz w:val="22"/>
          <w:szCs w:val="22"/>
        </w:rPr>
      </w:pPr>
      <w:r w:rsidRPr="00B45F27">
        <w:rPr>
          <w:b/>
          <w:sz w:val="22"/>
          <w:szCs w:val="22"/>
        </w:rPr>
        <w:t>Z a k l j u č a k</w:t>
      </w:r>
    </w:p>
    <w:p w14:paraId="2E2A599C" w14:textId="77777777" w:rsidR="005B40AE" w:rsidRPr="00B45F27" w:rsidRDefault="005B40AE" w:rsidP="005B40AE">
      <w:pPr>
        <w:jc w:val="center"/>
        <w:rPr>
          <w:b/>
          <w:sz w:val="22"/>
          <w:szCs w:val="22"/>
        </w:rPr>
      </w:pPr>
    </w:p>
    <w:p w14:paraId="29BC88D8" w14:textId="024F7A75" w:rsidR="005B40AE" w:rsidRPr="00B45F27" w:rsidRDefault="005B40AE" w:rsidP="005B40AE">
      <w:pPr>
        <w:jc w:val="center"/>
        <w:rPr>
          <w:sz w:val="22"/>
          <w:szCs w:val="22"/>
        </w:rPr>
      </w:pPr>
      <w:r w:rsidRPr="00B45F27">
        <w:rPr>
          <w:sz w:val="22"/>
          <w:szCs w:val="22"/>
        </w:rPr>
        <w:t>"Usvaja se Zapisnik s prethodne sj</w:t>
      </w:r>
      <w:r w:rsidR="006F0CD1" w:rsidRPr="00B45F27">
        <w:rPr>
          <w:sz w:val="22"/>
          <w:szCs w:val="22"/>
        </w:rPr>
        <w:t xml:space="preserve">ednice Školskog odbora održane </w:t>
      </w:r>
      <w:r w:rsidR="009A0055">
        <w:rPr>
          <w:sz w:val="22"/>
          <w:szCs w:val="22"/>
        </w:rPr>
        <w:t>22</w:t>
      </w:r>
      <w:r w:rsidR="006F0CD1" w:rsidRPr="00B45F27">
        <w:rPr>
          <w:sz w:val="22"/>
          <w:szCs w:val="22"/>
        </w:rPr>
        <w:t xml:space="preserve">. </w:t>
      </w:r>
      <w:r w:rsidR="009A0055">
        <w:rPr>
          <w:sz w:val="22"/>
          <w:szCs w:val="22"/>
        </w:rPr>
        <w:t>prosinca</w:t>
      </w:r>
      <w:r w:rsidRPr="00B45F27">
        <w:rPr>
          <w:sz w:val="22"/>
          <w:szCs w:val="22"/>
        </w:rPr>
        <w:t xml:space="preserve"> 202</w:t>
      </w:r>
      <w:r w:rsidR="00745A84" w:rsidRPr="00B45F27">
        <w:rPr>
          <w:sz w:val="22"/>
          <w:szCs w:val="22"/>
        </w:rPr>
        <w:t>2</w:t>
      </w:r>
      <w:r w:rsidRPr="00B45F27">
        <w:rPr>
          <w:sz w:val="22"/>
          <w:szCs w:val="22"/>
        </w:rPr>
        <w:t>. godine."</w:t>
      </w:r>
    </w:p>
    <w:p w14:paraId="40DA91C6" w14:textId="77777777" w:rsidR="005B40AE" w:rsidRPr="00B45F27" w:rsidRDefault="005B40AE" w:rsidP="005B40AE">
      <w:pPr>
        <w:rPr>
          <w:sz w:val="22"/>
          <w:szCs w:val="22"/>
        </w:rPr>
      </w:pPr>
    </w:p>
    <w:p w14:paraId="1C172176" w14:textId="77777777" w:rsidR="005B40AE" w:rsidRPr="00B45F27" w:rsidRDefault="005B40AE" w:rsidP="005B40AE">
      <w:pPr>
        <w:ind w:firstLine="708"/>
        <w:jc w:val="both"/>
        <w:rPr>
          <w:sz w:val="22"/>
          <w:szCs w:val="22"/>
        </w:rPr>
      </w:pPr>
    </w:p>
    <w:p w14:paraId="3E6B7F1D" w14:textId="77777777" w:rsidR="005B40AE" w:rsidRPr="00B45F27" w:rsidRDefault="005B40AE" w:rsidP="005B40AE">
      <w:pPr>
        <w:jc w:val="both"/>
        <w:rPr>
          <w:sz w:val="22"/>
          <w:szCs w:val="22"/>
        </w:rPr>
      </w:pPr>
    </w:p>
    <w:p w14:paraId="1CCDC29C" w14:textId="03A18B56" w:rsidR="005B40AE" w:rsidRPr="00B45F27" w:rsidRDefault="005B40AE" w:rsidP="00AC5085">
      <w:pPr>
        <w:spacing w:line="259" w:lineRule="auto"/>
        <w:rPr>
          <w:sz w:val="22"/>
          <w:szCs w:val="22"/>
        </w:rPr>
      </w:pPr>
      <w:r w:rsidRPr="00B45F27">
        <w:rPr>
          <w:sz w:val="22"/>
          <w:szCs w:val="22"/>
          <w:u w:val="single"/>
        </w:rPr>
        <w:t>AD.2.</w:t>
      </w:r>
      <w:r w:rsidRPr="00B45F27">
        <w:rPr>
          <w:sz w:val="22"/>
          <w:szCs w:val="22"/>
        </w:rPr>
        <w:tab/>
      </w:r>
      <w:r w:rsidRPr="00B45F27">
        <w:rPr>
          <w:sz w:val="22"/>
          <w:szCs w:val="22"/>
        </w:rPr>
        <w:tab/>
      </w:r>
      <w:r w:rsidR="009A0055">
        <w:rPr>
          <w:sz w:val="22"/>
          <w:szCs w:val="22"/>
        </w:rPr>
        <w:t>Podp</w:t>
      </w:r>
      <w:r w:rsidRPr="00B45F27">
        <w:rPr>
          <w:sz w:val="22"/>
          <w:szCs w:val="22"/>
        </w:rPr>
        <w:t xml:space="preserve">redsjednica </w:t>
      </w:r>
      <w:r w:rsidR="00D13559">
        <w:rPr>
          <w:sz w:val="22"/>
          <w:szCs w:val="22"/>
        </w:rPr>
        <w:t>Š</w:t>
      </w:r>
      <w:r w:rsidRPr="00B45F27">
        <w:rPr>
          <w:sz w:val="22"/>
          <w:szCs w:val="22"/>
        </w:rPr>
        <w:t>kolskog odbora, pozdravila je prisutne članove Školsk</w:t>
      </w:r>
      <w:r w:rsidR="006F0CD1" w:rsidRPr="00B45F27">
        <w:rPr>
          <w:sz w:val="22"/>
          <w:szCs w:val="22"/>
        </w:rPr>
        <w:t>og odbora i pozvala je računovođu Ljiljanu Barić da iznese izvješće kako bi se</w:t>
      </w:r>
      <w:r w:rsidR="00F47AC2">
        <w:rPr>
          <w:sz w:val="22"/>
          <w:szCs w:val="22"/>
        </w:rPr>
        <w:t xml:space="preserve"> usvojilo</w:t>
      </w:r>
      <w:r w:rsidR="006F0CD1" w:rsidRPr="00B45F27">
        <w:rPr>
          <w:sz w:val="22"/>
          <w:szCs w:val="22"/>
        </w:rPr>
        <w:t xml:space="preserve"> </w:t>
      </w:r>
      <w:r w:rsidR="00AC5085">
        <w:rPr>
          <w:sz w:val="22"/>
          <w:szCs w:val="22"/>
        </w:rPr>
        <w:t xml:space="preserve">Financijskog izvješća za razdoblje 1. siječanja 2022. do 31. prosinca 2022. godine – Završni račun.  </w:t>
      </w:r>
      <w:r w:rsidR="003618A5" w:rsidRPr="00B45F27">
        <w:rPr>
          <w:sz w:val="22"/>
          <w:szCs w:val="22"/>
        </w:rPr>
        <w:t>Ljiljana Barić r</w:t>
      </w:r>
      <w:r w:rsidR="006F0CD1" w:rsidRPr="00B45F27">
        <w:rPr>
          <w:sz w:val="22"/>
          <w:szCs w:val="22"/>
        </w:rPr>
        <w:t>ačunovođa podnosi izvješće koje se u zapisnik unosi u cijelosti:</w:t>
      </w:r>
    </w:p>
    <w:p w14:paraId="1CAFAE4B" w14:textId="77777777" w:rsidR="006F0CD1" w:rsidRPr="00B45F27" w:rsidRDefault="006F0CD1" w:rsidP="00F37B6D">
      <w:pPr>
        <w:jc w:val="both"/>
        <w:rPr>
          <w:b/>
          <w:sz w:val="22"/>
          <w:szCs w:val="22"/>
        </w:rPr>
      </w:pPr>
    </w:p>
    <w:p w14:paraId="169BFB00" w14:textId="77777777" w:rsidR="009A0055" w:rsidRPr="00EE6B41" w:rsidRDefault="009A0055" w:rsidP="009A0055">
      <w:r>
        <w:t>REPUBLIKA</w:t>
      </w:r>
      <w:r w:rsidRPr="00EE6B41">
        <w:t xml:space="preserve"> </w:t>
      </w:r>
      <w:r>
        <w:t>HRVATSKA</w:t>
      </w:r>
    </w:p>
    <w:p w14:paraId="78F8F68E" w14:textId="77777777" w:rsidR="009A0055" w:rsidRPr="00EE6B41" w:rsidRDefault="009A0055" w:rsidP="009A0055">
      <w:r>
        <w:t>Nadle</w:t>
      </w:r>
      <w:r w:rsidRPr="00EE6B41">
        <w:t>ž</w:t>
      </w:r>
      <w:r>
        <w:t>no</w:t>
      </w:r>
      <w:r w:rsidRPr="00EE6B41">
        <w:t xml:space="preserve"> </w:t>
      </w:r>
      <w:r>
        <w:t>ministarstvo</w:t>
      </w:r>
      <w:r w:rsidRPr="00EE6B41">
        <w:t>:</w:t>
      </w:r>
    </w:p>
    <w:p w14:paraId="02179156" w14:textId="77777777" w:rsidR="009A0055" w:rsidRPr="00EE6B41" w:rsidRDefault="009A0055" w:rsidP="009A0055">
      <w:r>
        <w:t>Ministarstvo</w:t>
      </w:r>
      <w:r w:rsidRPr="00EE6B41">
        <w:t xml:space="preserve"> </w:t>
      </w:r>
      <w:r>
        <w:t>znanosti</w:t>
      </w:r>
      <w:r w:rsidRPr="00EE6B41">
        <w:t xml:space="preserve"> </w:t>
      </w:r>
    </w:p>
    <w:p w14:paraId="5D2F4B82" w14:textId="77777777" w:rsidR="009A0055" w:rsidRPr="00EE6B41" w:rsidRDefault="009A0055" w:rsidP="009A0055">
      <w:pPr>
        <w:rPr>
          <w:lang w:val="pt-BR"/>
        </w:rPr>
      </w:pPr>
      <w:r w:rsidRPr="00EE6B41">
        <w:rPr>
          <w:lang w:val="pt-BR"/>
        </w:rPr>
        <w:t xml:space="preserve">Obrazovanja i </w:t>
      </w:r>
      <w:r>
        <w:rPr>
          <w:lang w:val="pt-BR"/>
        </w:rPr>
        <w:t>s</w:t>
      </w:r>
      <w:r w:rsidRPr="00EE6B41">
        <w:rPr>
          <w:lang w:val="pt-BR"/>
        </w:rPr>
        <w:t>porta</w:t>
      </w:r>
    </w:p>
    <w:p w14:paraId="7A70AE11" w14:textId="77777777" w:rsidR="009A0055" w:rsidRPr="00EE6B41" w:rsidRDefault="009A0055" w:rsidP="009A0055">
      <w:pPr>
        <w:rPr>
          <w:lang w:val="pt-BR"/>
        </w:rPr>
      </w:pPr>
    </w:p>
    <w:p w14:paraId="4FD2ABF9" w14:textId="77777777" w:rsidR="009A0055" w:rsidRPr="00EE6B41" w:rsidRDefault="009A0055" w:rsidP="009A0055">
      <w:pPr>
        <w:rPr>
          <w:lang w:val="pt-BR"/>
        </w:rPr>
      </w:pPr>
      <w:r w:rsidRPr="00EE6B41">
        <w:rPr>
          <w:lang w:val="pt-BR"/>
        </w:rPr>
        <w:t>Proračunski korisnik:</w:t>
      </w:r>
    </w:p>
    <w:p w14:paraId="601C5B94" w14:textId="77777777" w:rsidR="009A0055" w:rsidRPr="00EE6B41" w:rsidRDefault="009A0055" w:rsidP="009A0055">
      <w:pPr>
        <w:rPr>
          <w:lang w:val="pt-BR"/>
        </w:rPr>
      </w:pPr>
      <w:r w:rsidRPr="00EE6B41">
        <w:rPr>
          <w:lang w:val="pt-BR"/>
        </w:rPr>
        <w:t xml:space="preserve">OŠ </w:t>
      </w:r>
      <w:r>
        <w:rPr>
          <w:lang w:val="pt-BR"/>
        </w:rPr>
        <w:t>PODMURVICE</w:t>
      </w:r>
      <w:r w:rsidRPr="00EE6B41">
        <w:rPr>
          <w:lang w:val="pt-BR"/>
        </w:rPr>
        <w:t xml:space="preserve"> RIJEKA</w:t>
      </w:r>
    </w:p>
    <w:p w14:paraId="3AF21ABA" w14:textId="77777777" w:rsidR="009A0055" w:rsidRPr="00EE6B41" w:rsidRDefault="009A0055" w:rsidP="009A0055">
      <w:pPr>
        <w:rPr>
          <w:lang w:val="pt-BR"/>
        </w:rPr>
      </w:pPr>
      <w:r w:rsidRPr="00EE6B41">
        <w:rPr>
          <w:lang w:val="pt-BR"/>
        </w:rPr>
        <w:t>08-071-01</w:t>
      </w:r>
      <w:r>
        <w:rPr>
          <w:lang w:val="pt-BR"/>
        </w:rPr>
        <w:t>5</w:t>
      </w:r>
    </w:p>
    <w:p w14:paraId="74F822DD" w14:textId="77777777" w:rsidR="009A0055" w:rsidRPr="00EE6B41" w:rsidRDefault="009A0055" w:rsidP="009A0055">
      <w:pPr>
        <w:rPr>
          <w:lang w:val="pt-BR"/>
        </w:rPr>
      </w:pPr>
    </w:p>
    <w:p w14:paraId="6E5E7B8F" w14:textId="77777777" w:rsidR="009A0055" w:rsidRPr="00EE6B41" w:rsidRDefault="009A0055" w:rsidP="009A0055">
      <w:pPr>
        <w:rPr>
          <w:lang w:val="pt-BR"/>
        </w:rPr>
      </w:pPr>
      <w:r w:rsidRPr="00EE6B41">
        <w:rPr>
          <w:lang w:val="pt-BR"/>
        </w:rPr>
        <w:t xml:space="preserve">RKDP: </w:t>
      </w:r>
      <w:r>
        <w:rPr>
          <w:lang w:val="pt-BR"/>
        </w:rPr>
        <w:t>0011293</w:t>
      </w:r>
    </w:p>
    <w:p w14:paraId="39B6FFC8" w14:textId="77777777" w:rsidR="009A0055" w:rsidRPr="00EE6B41" w:rsidRDefault="009A0055" w:rsidP="009A0055">
      <w:pPr>
        <w:rPr>
          <w:lang w:val="pt-BR"/>
        </w:rPr>
      </w:pPr>
      <w:r w:rsidRPr="00EE6B41">
        <w:rPr>
          <w:lang w:val="pt-BR"/>
        </w:rPr>
        <w:t xml:space="preserve">Matični broj: </w:t>
      </w:r>
      <w:r>
        <w:rPr>
          <w:lang w:val="pt-BR"/>
        </w:rPr>
        <w:t>03328287</w:t>
      </w:r>
    </w:p>
    <w:p w14:paraId="3C7F659C" w14:textId="77777777" w:rsidR="009A0055" w:rsidRPr="00EE6B41" w:rsidRDefault="009A0055" w:rsidP="009A0055">
      <w:pPr>
        <w:rPr>
          <w:lang w:val="pt-BR"/>
        </w:rPr>
      </w:pPr>
      <w:r w:rsidRPr="00EE6B41">
        <w:rPr>
          <w:lang w:val="pt-BR"/>
        </w:rPr>
        <w:t>Šifranska oznaka: 8520</w:t>
      </w:r>
    </w:p>
    <w:p w14:paraId="7E69F639" w14:textId="77777777" w:rsidR="009A0055" w:rsidRDefault="009A0055" w:rsidP="009A0055">
      <w:pPr>
        <w:rPr>
          <w:lang w:val="pt-BR"/>
        </w:rPr>
      </w:pPr>
      <w:r w:rsidRPr="00EE6B41">
        <w:rPr>
          <w:lang w:val="pt-BR"/>
        </w:rPr>
        <w:t>Žiro račun:</w:t>
      </w:r>
      <w:r>
        <w:rPr>
          <w:lang w:val="pt-BR"/>
        </w:rPr>
        <w:t xml:space="preserve"> HR8223400091117020489</w:t>
      </w:r>
    </w:p>
    <w:p w14:paraId="4217DFC5" w14:textId="77777777" w:rsidR="009A0055" w:rsidRDefault="009A0055" w:rsidP="009A0055">
      <w:pPr>
        <w:rPr>
          <w:lang w:val="pt-BR"/>
        </w:rPr>
      </w:pPr>
    </w:p>
    <w:p w14:paraId="28F0542C" w14:textId="77777777" w:rsidR="009A0055" w:rsidRDefault="009A0055" w:rsidP="009A0055">
      <w:pPr>
        <w:rPr>
          <w:lang w:val="pt-BR"/>
        </w:rPr>
      </w:pPr>
      <w:r>
        <w:rPr>
          <w:lang w:val="pt-BR"/>
        </w:rPr>
        <w:t>Klasa:400-05/23-01/01</w:t>
      </w:r>
    </w:p>
    <w:p w14:paraId="26D9DA07" w14:textId="77777777" w:rsidR="009A0055" w:rsidRDefault="009A0055" w:rsidP="009A0055">
      <w:pPr>
        <w:rPr>
          <w:lang w:val="pt-BR"/>
        </w:rPr>
      </w:pPr>
      <w:r>
        <w:rPr>
          <w:lang w:val="pt-BR"/>
        </w:rPr>
        <w:t>Urbroj:2170-55-01-23-02</w:t>
      </w:r>
    </w:p>
    <w:p w14:paraId="0E8E014F" w14:textId="77777777" w:rsidR="009A0055" w:rsidRPr="00EE6B41" w:rsidRDefault="009A0055" w:rsidP="009A0055">
      <w:pPr>
        <w:rPr>
          <w:lang w:val="pt-BR"/>
        </w:rPr>
      </w:pPr>
      <w:r>
        <w:rPr>
          <w:lang w:val="pt-BR"/>
        </w:rPr>
        <w:t>Rijeka, 25.01.2023.</w:t>
      </w:r>
    </w:p>
    <w:p w14:paraId="78D4E11A" w14:textId="77777777" w:rsidR="009A0055" w:rsidRDefault="009A0055" w:rsidP="009A0055">
      <w:pPr>
        <w:jc w:val="both"/>
      </w:pPr>
    </w:p>
    <w:p w14:paraId="19CCA57F" w14:textId="355ED550" w:rsidR="009A0055" w:rsidRDefault="009A0055" w:rsidP="009A0055">
      <w:pPr>
        <w:jc w:val="both"/>
      </w:pPr>
    </w:p>
    <w:p w14:paraId="122A1ECE" w14:textId="74EC75E9" w:rsidR="00AC5085" w:rsidRDefault="00AC5085" w:rsidP="009A0055">
      <w:pPr>
        <w:jc w:val="both"/>
      </w:pPr>
    </w:p>
    <w:p w14:paraId="2E746AE0" w14:textId="4334D756" w:rsidR="00AC5085" w:rsidRDefault="00AC5085" w:rsidP="009A0055">
      <w:pPr>
        <w:jc w:val="both"/>
      </w:pPr>
    </w:p>
    <w:p w14:paraId="5D35CE6A" w14:textId="77777777" w:rsidR="00AC5085" w:rsidRDefault="00AC5085" w:rsidP="009A0055">
      <w:pPr>
        <w:jc w:val="both"/>
      </w:pPr>
    </w:p>
    <w:p w14:paraId="5AF5C723" w14:textId="7C209DC3" w:rsidR="009A0055" w:rsidRDefault="009A0055" w:rsidP="009A0055">
      <w:pPr>
        <w:jc w:val="center"/>
        <w:rPr>
          <w:b/>
          <w:bCs/>
        </w:rPr>
      </w:pPr>
      <w:r>
        <w:rPr>
          <w:b/>
          <w:bCs/>
        </w:rPr>
        <w:t>FINANCIJSKO IZVJEŠĆE ZA 01.01.2022.-31.12.2022.G.</w:t>
      </w:r>
    </w:p>
    <w:p w14:paraId="21E566EE" w14:textId="77777777" w:rsidR="009A0055" w:rsidRDefault="009A0055" w:rsidP="009A0055">
      <w:pPr>
        <w:jc w:val="both"/>
      </w:pPr>
      <w:r>
        <w:rPr>
          <w:b/>
          <w:bCs/>
        </w:rPr>
        <w:tab/>
      </w:r>
    </w:p>
    <w:p w14:paraId="78AA6A6F" w14:textId="77777777" w:rsidR="009A0055" w:rsidRDefault="009A0055" w:rsidP="009A0055">
      <w:pPr>
        <w:jc w:val="both"/>
        <w:rPr>
          <w:b/>
          <w:bCs/>
        </w:rPr>
      </w:pPr>
    </w:p>
    <w:p w14:paraId="3CC22A72" w14:textId="77777777" w:rsidR="009A0055" w:rsidRPr="002D0CF0" w:rsidRDefault="009A0055" w:rsidP="009A0055">
      <w:pPr>
        <w:pStyle w:val="ListParagraph"/>
        <w:numPr>
          <w:ilvl w:val="0"/>
          <w:numId w:val="27"/>
        </w:numPr>
        <w:jc w:val="both"/>
        <w:rPr>
          <w:b/>
          <w:bCs/>
        </w:rPr>
      </w:pPr>
      <w:r w:rsidRPr="002D0CF0">
        <w:rPr>
          <w:b/>
          <w:bCs/>
        </w:rPr>
        <w:t>PRIHODI POSLOVANJA</w:t>
      </w:r>
      <w:r w:rsidRPr="002D0CF0">
        <w:rPr>
          <w:b/>
          <w:bCs/>
        </w:rPr>
        <w:tab/>
      </w:r>
      <w:r w:rsidRPr="002D0CF0">
        <w:rPr>
          <w:b/>
          <w:bCs/>
        </w:rPr>
        <w:tab/>
      </w:r>
      <w:r w:rsidRPr="002D0CF0">
        <w:rPr>
          <w:b/>
          <w:bCs/>
        </w:rPr>
        <w:tab/>
      </w:r>
      <w:r w:rsidRPr="002D0CF0">
        <w:rPr>
          <w:b/>
          <w:bCs/>
        </w:rPr>
        <w:tab/>
      </w:r>
      <w:r w:rsidRPr="002D0CF0">
        <w:rPr>
          <w:b/>
          <w:bCs/>
        </w:rPr>
        <w:tab/>
      </w:r>
      <w:r>
        <w:rPr>
          <w:b/>
          <w:bCs/>
        </w:rPr>
        <w:t xml:space="preserve">         10</w:t>
      </w:r>
      <w:r w:rsidRPr="002D0CF0">
        <w:rPr>
          <w:b/>
          <w:bCs/>
        </w:rPr>
        <w:t>.</w:t>
      </w:r>
      <w:r>
        <w:rPr>
          <w:b/>
          <w:bCs/>
        </w:rPr>
        <w:t>972</w:t>
      </w:r>
      <w:r w:rsidRPr="002D0CF0">
        <w:rPr>
          <w:b/>
          <w:bCs/>
        </w:rPr>
        <w:t>.</w:t>
      </w:r>
      <w:r>
        <w:rPr>
          <w:b/>
          <w:bCs/>
        </w:rPr>
        <w:t>252,44</w:t>
      </w:r>
      <w:r w:rsidRPr="002D0CF0">
        <w:rPr>
          <w:b/>
          <w:bCs/>
        </w:rPr>
        <w:t xml:space="preserve"> </w:t>
      </w:r>
    </w:p>
    <w:p w14:paraId="7FE336A5" w14:textId="77777777" w:rsidR="009A0055" w:rsidRDefault="009A0055" w:rsidP="009A0055">
      <w:pPr>
        <w:jc w:val="both"/>
        <w:rPr>
          <w:bCs/>
        </w:rPr>
      </w:pPr>
    </w:p>
    <w:p w14:paraId="4AB452F9" w14:textId="77777777" w:rsidR="009A0055" w:rsidRDefault="009A0055" w:rsidP="009A0055">
      <w:pPr>
        <w:jc w:val="both"/>
        <w:rPr>
          <w:bCs/>
        </w:rPr>
      </w:pPr>
      <w:r>
        <w:rPr>
          <w:bCs/>
        </w:rPr>
        <w:t xml:space="preserve">Konto </w:t>
      </w:r>
    </w:p>
    <w:p w14:paraId="02DFFE31" w14:textId="77777777" w:rsidR="009A0055" w:rsidRDefault="009A0055" w:rsidP="009A0055">
      <w:pPr>
        <w:jc w:val="both"/>
        <w:rPr>
          <w:bCs/>
        </w:rPr>
      </w:pPr>
      <w:r>
        <w:rPr>
          <w:bCs/>
        </w:rPr>
        <w:t>prihoda</w:t>
      </w:r>
    </w:p>
    <w:p w14:paraId="66274835" w14:textId="77777777" w:rsidR="009A0055" w:rsidRDefault="009A0055" w:rsidP="009A0055">
      <w:pPr>
        <w:jc w:val="both"/>
        <w:rPr>
          <w:bCs/>
        </w:rPr>
      </w:pPr>
    </w:p>
    <w:p w14:paraId="0C0A121E" w14:textId="77777777" w:rsidR="009A0055" w:rsidRDefault="009A0055" w:rsidP="009A0055">
      <w:pPr>
        <w:jc w:val="both"/>
        <w:rPr>
          <w:bCs/>
        </w:rPr>
      </w:pPr>
      <w:r>
        <w:rPr>
          <w:bCs/>
        </w:rPr>
        <w:t>6361</w:t>
      </w:r>
      <w:r>
        <w:rPr>
          <w:bCs/>
        </w:rPr>
        <w:tab/>
        <w:t>Tekuće pomoći proračunskim korisnicima iz proračuna koji im nije nadležan</w:t>
      </w:r>
    </w:p>
    <w:p w14:paraId="7965D2D9" w14:textId="77777777" w:rsidR="009A0055" w:rsidRDefault="009A0055" w:rsidP="009A0055">
      <w:pPr>
        <w:jc w:val="both"/>
        <w:rPr>
          <w:bCs/>
        </w:rPr>
      </w:pPr>
    </w:p>
    <w:p w14:paraId="5256D9C0" w14:textId="77777777" w:rsidR="009A0055" w:rsidRDefault="009A0055" w:rsidP="009A0055">
      <w:pPr>
        <w:pStyle w:val="ListParagraph"/>
        <w:numPr>
          <w:ilvl w:val="0"/>
          <w:numId w:val="28"/>
        </w:numPr>
        <w:jc w:val="both"/>
        <w:rPr>
          <w:bCs/>
        </w:rPr>
      </w:pPr>
      <w:r>
        <w:rPr>
          <w:bCs/>
        </w:rPr>
        <w:t>MZO bruto plaće, pomoći,</w:t>
      </w:r>
    </w:p>
    <w:p w14:paraId="68EC6B98" w14:textId="77777777" w:rsidR="009A0055" w:rsidRDefault="009A0055" w:rsidP="009A0055">
      <w:pPr>
        <w:pStyle w:val="ListParagraph"/>
        <w:ind w:left="1065"/>
        <w:jc w:val="both"/>
        <w:rPr>
          <w:bCs/>
        </w:rPr>
      </w:pPr>
      <w:r>
        <w:rPr>
          <w:bCs/>
        </w:rPr>
        <w:t>prijevoz zaposlenika, jubilarne nagrade</w:t>
      </w:r>
    </w:p>
    <w:p w14:paraId="50E8A60C" w14:textId="77777777" w:rsidR="009A0055" w:rsidRDefault="009A0055" w:rsidP="009A0055">
      <w:pPr>
        <w:pStyle w:val="ListParagraph"/>
        <w:ind w:left="1065"/>
        <w:jc w:val="both"/>
        <w:rPr>
          <w:bCs/>
        </w:rPr>
      </w:pPr>
      <w:r>
        <w:rPr>
          <w:bCs/>
        </w:rPr>
        <w:t>otpremnine i drugo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8.525.686,77</w:t>
      </w:r>
    </w:p>
    <w:p w14:paraId="0836EF8E" w14:textId="77777777" w:rsidR="009A0055" w:rsidRDefault="009A0055" w:rsidP="009A0055">
      <w:pPr>
        <w:jc w:val="both"/>
        <w:rPr>
          <w:bCs/>
        </w:rPr>
      </w:pPr>
    </w:p>
    <w:p w14:paraId="3E90E238" w14:textId="77777777" w:rsidR="009A0055" w:rsidRDefault="009A0055" w:rsidP="009A0055">
      <w:pPr>
        <w:jc w:val="both"/>
        <w:rPr>
          <w:bCs/>
        </w:rPr>
      </w:pPr>
      <w:r>
        <w:rPr>
          <w:bCs/>
        </w:rPr>
        <w:t>6362</w:t>
      </w:r>
      <w:r>
        <w:rPr>
          <w:bCs/>
        </w:rPr>
        <w:tab/>
        <w:t>Kapitalne pomoći proračunskim korisnicima iz proračuna koji im nije nadležan</w:t>
      </w:r>
    </w:p>
    <w:p w14:paraId="57434AB2" w14:textId="77777777" w:rsidR="009A0055" w:rsidRDefault="009A0055" w:rsidP="009A0055">
      <w:pPr>
        <w:jc w:val="both"/>
        <w:rPr>
          <w:bCs/>
        </w:rPr>
      </w:pPr>
    </w:p>
    <w:p w14:paraId="4B956C06" w14:textId="77777777" w:rsidR="009A0055" w:rsidRDefault="009A0055" w:rsidP="009A0055">
      <w:pPr>
        <w:pStyle w:val="ListParagraph"/>
        <w:numPr>
          <w:ilvl w:val="0"/>
          <w:numId w:val="28"/>
        </w:numPr>
        <w:jc w:val="both"/>
        <w:rPr>
          <w:bCs/>
        </w:rPr>
      </w:pPr>
      <w:r>
        <w:rPr>
          <w:bCs/>
        </w:rPr>
        <w:t>MZO za udžbenike i opremanje školske knjižnice</w:t>
      </w:r>
      <w:r>
        <w:rPr>
          <w:bCs/>
        </w:rPr>
        <w:tab/>
      </w:r>
      <w:r>
        <w:rPr>
          <w:bCs/>
        </w:rPr>
        <w:tab/>
        <w:t xml:space="preserve">   130.105,49</w:t>
      </w:r>
    </w:p>
    <w:p w14:paraId="3E5E0875" w14:textId="77777777" w:rsidR="009A0055" w:rsidRDefault="009A0055" w:rsidP="009A0055">
      <w:pPr>
        <w:jc w:val="both"/>
        <w:rPr>
          <w:bCs/>
        </w:rPr>
      </w:pPr>
    </w:p>
    <w:p w14:paraId="38774805" w14:textId="77777777" w:rsidR="009A0055" w:rsidRDefault="009A0055" w:rsidP="009A0055">
      <w:pPr>
        <w:jc w:val="both"/>
        <w:rPr>
          <w:bCs/>
        </w:rPr>
      </w:pPr>
      <w:r>
        <w:rPr>
          <w:bCs/>
        </w:rPr>
        <w:t>6381</w:t>
      </w:r>
      <w:r>
        <w:rPr>
          <w:bCs/>
        </w:rPr>
        <w:tab/>
        <w:t xml:space="preserve">Tekuće pomoći temeljem prijenosa EU sredstava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</w:t>
      </w:r>
    </w:p>
    <w:p w14:paraId="5312C7A6" w14:textId="77777777" w:rsidR="009A0055" w:rsidRDefault="009A0055" w:rsidP="009A0055">
      <w:pPr>
        <w:jc w:val="both"/>
        <w:rPr>
          <w:bCs/>
        </w:rPr>
      </w:pPr>
      <w:r>
        <w:rPr>
          <w:bCs/>
        </w:rPr>
        <w:tab/>
        <w:t>Shema školsko voće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</w:t>
      </w:r>
      <w:r>
        <w:rPr>
          <w:bCs/>
        </w:rPr>
        <w:tab/>
        <w:t xml:space="preserve">  0,00</w:t>
      </w:r>
    </w:p>
    <w:p w14:paraId="1282115C" w14:textId="77777777" w:rsidR="009A0055" w:rsidRDefault="009A0055" w:rsidP="009A0055">
      <w:pPr>
        <w:jc w:val="both"/>
        <w:rPr>
          <w:bCs/>
        </w:rPr>
      </w:pPr>
      <w:r>
        <w:rPr>
          <w:bCs/>
        </w:rPr>
        <w:tab/>
        <w:t>Projekt KA1 i Akreditacija KA1 i KA2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419.687,80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22E0B909" w14:textId="77777777" w:rsidR="009A0055" w:rsidRDefault="009A0055" w:rsidP="009A0055">
      <w:pPr>
        <w:jc w:val="both"/>
        <w:rPr>
          <w:bCs/>
        </w:rPr>
      </w:pPr>
      <w:r>
        <w:rPr>
          <w:bCs/>
        </w:rPr>
        <w:t>6526</w:t>
      </w:r>
      <w:r>
        <w:rPr>
          <w:bCs/>
        </w:rPr>
        <w:tab/>
        <w:t>Ostali nespomenuti prihodi – prihodi roditelja za sufinanciranje</w:t>
      </w:r>
    </w:p>
    <w:p w14:paraId="2227541B" w14:textId="77777777" w:rsidR="009A0055" w:rsidRDefault="009A0055" w:rsidP="009A0055">
      <w:pPr>
        <w:ind w:firstLine="708"/>
        <w:jc w:val="both"/>
        <w:rPr>
          <w:bCs/>
        </w:rPr>
      </w:pPr>
      <w:r>
        <w:rPr>
          <w:bCs/>
        </w:rPr>
        <w:t xml:space="preserve"> troškova marende, ručkova, sufinanciranje općina i gradova.</w:t>
      </w:r>
      <w:r>
        <w:rPr>
          <w:bCs/>
        </w:rPr>
        <w:tab/>
        <w:t xml:space="preserve">   606.765,00</w:t>
      </w:r>
    </w:p>
    <w:p w14:paraId="59D24E5F" w14:textId="77777777" w:rsidR="009A0055" w:rsidRDefault="009A0055" w:rsidP="009A0055">
      <w:pPr>
        <w:jc w:val="both"/>
        <w:rPr>
          <w:bCs/>
        </w:rPr>
      </w:pPr>
    </w:p>
    <w:p w14:paraId="7415860C" w14:textId="77777777" w:rsidR="009A0055" w:rsidRDefault="009A0055" w:rsidP="009A0055">
      <w:pPr>
        <w:jc w:val="both"/>
        <w:rPr>
          <w:bCs/>
        </w:rPr>
      </w:pPr>
      <w:r>
        <w:rPr>
          <w:bCs/>
        </w:rPr>
        <w:t>6615</w:t>
      </w:r>
      <w:r>
        <w:rPr>
          <w:bCs/>
        </w:rPr>
        <w:tab/>
        <w:t>Prihodi od pruženih usluga – najam školskog prostora</w:t>
      </w:r>
      <w:r>
        <w:rPr>
          <w:bCs/>
        </w:rPr>
        <w:tab/>
      </w:r>
      <w:r>
        <w:rPr>
          <w:bCs/>
        </w:rPr>
        <w:tab/>
        <w:t xml:space="preserve">     20.152,72</w:t>
      </w:r>
    </w:p>
    <w:p w14:paraId="78C47E01" w14:textId="77777777" w:rsidR="009A0055" w:rsidRDefault="009A0055" w:rsidP="009A0055">
      <w:pPr>
        <w:jc w:val="both"/>
        <w:rPr>
          <w:bCs/>
        </w:rPr>
      </w:pPr>
    </w:p>
    <w:p w14:paraId="2522F21D" w14:textId="77777777" w:rsidR="009A0055" w:rsidRDefault="009A0055" w:rsidP="009A0055">
      <w:pPr>
        <w:jc w:val="both"/>
        <w:rPr>
          <w:bCs/>
        </w:rPr>
      </w:pPr>
      <w:r>
        <w:rPr>
          <w:bCs/>
        </w:rPr>
        <w:t xml:space="preserve">6631 </w:t>
      </w:r>
      <w:r>
        <w:rPr>
          <w:bCs/>
        </w:rPr>
        <w:tab/>
        <w:t xml:space="preserve">Donacije </w:t>
      </w:r>
    </w:p>
    <w:p w14:paraId="48AEFEDA" w14:textId="77777777" w:rsidR="009A0055" w:rsidRDefault="009A0055" w:rsidP="009A0055">
      <w:pPr>
        <w:jc w:val="both"/>
        <w:rPr>
          <w:bCs/>
        </w:rPr>
      </w:pPr>
      <w:r>
        <w:rPr>
          <w:bCs/>
        </w:rPr>
        <w:tab/>
        <w:t>Donacije  - Blato Korčula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3.000,00</w:t>
      </w:r>
      <w:r>
        <w:rPr>
          <w:bCs/>
        </w:rPr>
        <w:tab/>
        <w:t xml:space="preserve">       </w:t>
      </w:r>
    </w:p>
    <w:p w14:paraId="7C73D37F" w14:textId="77777777" w:rsidR="009A0055" w:rsidRDefault="009A0055" w:rsidP="009A0055">
      <w:pPr>
        <w:jc w:val="both"/>
        <w:rPr>
          <w:bCs/>
        </w:rPr>
      </w:pPr>
      <w:r>
        <w:rPr>
          <w:bCs/>
        </w:rPr>
        <w:tab/>
        <w:t>Donacije fizičkih osoba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440,00</w:t>
      </w:r>
    </w:p>
    <w:p w14:paraId="0285BB55" w14:textId="77777777" w:rsidR="009A0055" w:rsidRDefault="009A0055" w:rsidP="009A0055">
      <w:pPr>
        <w:jc w:val="both"/>
        <w:rPr>
          <w:bCs/>
        </w:rPr>
      </w:pPr>
    </w:p>
    <w:p w14:paraId="5F7059A9" w14:textId="77777777" w:rsidR="009A0055" w:rsidRDefault="009A0055" w:rsidP="009A0055">
      <w:pPr>
        <w:jc w:val="both"/>
        <w:rPr>
          <w:bCs/>
          <w:i/>
        </w:rPr>
      </w:pPr>
      <w:r>
        <w:rPr>
          <w:bCs/>
        </w:rPr>
        <w:t>671</w:t>
      </w:r>
      <w:r>
        <w:rPr>
          <w:bCs/>
        </w:rPr>
        <w:tab/>
      </w:r>
      <w:r w:rsidRPr="002D0CF0">
        <w:rPr>
          <w:bCs/>
          <w:i/>
        </w:rPr>
        <w:t>Odjel gradske uprave za odgoj i školstvo</w:t>
      </w:r>
    </w:p>
    <w:p w14:paraId="742C818F" w14:textId="77777777" w:rsidR="009A0055" w:rsidRDefault="009A0055" w:rsidP="009A0055">
      <w:pPr>
        <w:jc w:val="both"/>
        <w:rPr>
          <w:bCs/>
        </w:rPr>
      </w:pPr>
    </w:p>
    <w:p w14:paraId="6A7341A2" w14:textId="77777777" w:rsidR="009A0055" w:rsidRDefault="009A0055" w:rsidP="009A0055">
      <w:pPr>
        <w:jc w:val="both"/>
        <w:rPr>
          <w:bCs/>
        </w:rPr>
      </w:pPr>
      <w:r>
        <w:rPr>
          <w:bCs/>
        </w:rPr>
        <w:t>6711</w:t>
      </w:r>
      <w:r>
        <w:rPr>
          <w:bCs/>
        </w:rPr>
        <w:tab/>
        <w:t>- za financiranje redovite djelatnosti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1.237.194,74</w:t>
      </w:r>
    </w:p>
    <w:p w14:paraId="62A9D943" w14:textId="77777777" w:rsidR="009A0055" w:rsidRDefault="009A0055" w:rsidP="009A0055">
      <w:pPr>
        <w:jc w:val="both"/>
        <w:rPr>
          <w:bCs/>
        </w:rPr>
      </w:pPr>
      <w:r>
        <w:rPr>
          <w:bCs/>
        </w:rPr>
        <w:t>6712</w:t>
      </w:r>
      <w:r>
        <w:rPr>
          <w:bCs/>
        </w:rPr>
        <w:tab/>
        <w:t>- za nabavu nefinancijske imovine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26.000,00</w:t>
      </w:r>
    </w:p>
    <w:p w14:paraId="2900D162" w14:textId="77777777" w:rsidR="009A0055" w:rsidRDefault="009A0055" w:rsidP="009A0055">
      <w:pPr>
        <w:jc w:val="both"/>
        <w:rPr>
          <w:bCs/>
        </w:rPr>
      </w:pPr>
    </w:p>
    <w:p w14:paraId="1F6D619D" w14:textId="77777777" w:rsidR="009A0055" w:rsidRDefault="009A0055" w:rsidP="009A0055">
      <w:pPr>
        <w:jc w:val="both"/>
        <w:rPr>
          <w:bCs/>
        </w:rPr>
      </w:pPr>
      <w:r>
        <w:rPr>
          <w:bCs/>
        </w:rPr>
        <w:t xml:space="preserve">6831 </w:t>
      </w:r>
      <w:r>
        <w:rPr>
          <w:bCs/>
        </w:rPr>
        <w:tab/>
        <w:t>Ostali prihodi – pričuva za stan u vlasništvu Škole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3.219,92  </w:t>
      </w:r>
    </w:p>
    <w:p w14:paraId="424682AD" w14:textId="77777777" w:rsidR="009A0055" w:rsidRDefault="009A0055" w:rsidP="009A0055">
      <w:pPr>
        <w:jc w:val="both"/>
        <w:rPr>
          <w:bCs/>
        </w:rPr>
      </w:pPr>
    </w:p>
    <w:p w14:paraId="260FFAFE" w14:textId="77777777" w:rsidR="009A0055" w:rsidRDefault="009A0055" w:rsidP="009A0055">
      <w:pPr>
        <w:jc w:val="both"/>
        <w:rPr>
          <w:bCs/>
        </w:rPr>
      </w:pPr>
    </w:p>
    <w:p w14:paraId="4E1CBB70" w14:textId="77777777" w:rsidR="009A0055" w:rsidRPr="002D0CF0" w:rsidRDefault="009A0055" w:rsidP="009A0055">
      <w:pPr>
        <w:pStyle w:val="ListParagraph"/>
        <w:numPr>
          <w:ilvl w:val="0"/>
          <w:numId w:val="27"/>
        </w:numPr>
        <w:jc w:val="both"/>
        <w:rPr>
          <w:b/>
          <w:bCs/>
        </w:rPr>
      </w:pPr>
      <w:r>
        <w:rPr>
          <w:b/>
          <w:bCs/>
        </w:rPr>
        <w:t>RASHODI POSLOVANJA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10.998.392,55</w:t>
      </w:r>
    </w:p>
    <w:p w14:paraId="3F4F975F" w14:textId="77777777" w:rsidR="009A0055" w:rsidRDefault="009A0055" w:rsidP="009A0055">
      <w:pPr>
        <w:jc w:val="both"/>
        <w:rPr>
          <w:bCs/>
        </w:rPr>
      </w:pPr>
    </w:p>
    <w:p w14:paraId="6B6EEFA0" w14:textId="77777777" w:rsidR="009A0055" w:rsidRDefault="009A0055" w:rsidP="009A0055">
      <w:pPr>
        <w:jc w:val="both"/>
        <w:rPr>
          <w:bCs/>
        </w:rPr>
      </w:pPr>
      <w:r>
        <w:rPr>
          <w:bCs/>
        </w:rPr>
        <w:t>Konto</w:t>
      </w:r>
    </w:p>
    <w:p w14:paraId="19EBBE58" w14:textId="77777777" w:rsidR="009A0055" w:rsidRDefault="009A0055" w:rsidP="009A0055">
      <w:pPr>
        <w:jc w:val="both"/>
        <w:rPr>
          <w:bCs/>
        </w:rPr>
      </w:pPr>
      <w:r>
        <w:rPr>
          <w:bCs/>
        </w:rPr>
        <w:t>Rashoda</w:t>
      </w:r>
    </w:p>
    <w:p w14:paraId="03F1FB22" w14:textId="77777777" w:rsidR="009A0055" w:rsidRDefault="009A0055" w:rsidP="009A0055">
      <w:pPr>
        <w:jc w:val="both"/>
        <w:rPr>
          <w:bCs/>
        </w:rPr>
      </w:pPr>
    </w:p>
    <w:p w14:paraId="753BED90" w14:textId="77777777" w:rsidR="009A0055" w:rsidRDefault="009A0055" w:rsidP="009A0055">
      <w:pPr>
        <w:jc w:val="both"/>
        <w:rPr>
          <w:bCs/>
        </w:rPr>
      </w:pPr>
      <w:r>
        <w:rPr>
          <w:bCs/>
        </w:rPr>
        <w:t>3111</w:t>
      </w:r>
      <w:r>
        <w:rPr>
          <w:bCs/>
        </w:rPr>
        <w:tab/>
        <w:t>rashodi za bruto plaće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7.216.643,77</w:t>
      </w:r>
    </w:p>
    <w:p w14:paraId="17159F95" w14:textId="77777777" w:rsidR="009A0055" w:rsidRDefault="009A0055" w:rsidP="009A0055">
      <w:pPr>
        <w:jc w:val="both"/>
        <w:rPr>
          <w:bCs/>
        </w:rPr>
      </w:pPr>
      <w:r>
        <w:rPr>
          <w:bCs/>
        </w:rPr>
        <w:t>3121</w:t>
      </w:r>
      <w:r>
        <w:rPr>
          <w:bCs/>
        </w:rPr>
        <w:tab/>
        <w:t>ostali rashodi za zaposlene, jubilarne nagrade</w:t>
      </w:r>
    </w:p>
    <w:p w14:paraId="3397CAC1" w14:textId="77777777" w:rsidR="009A0055" w:rsidRDefault="009A0055" w:rsidP="009A0055">
      <w:pPr>
        <w:jc w:val="both"/>
        <w:rPr>
          <w:bCs/>
        </w:rPr>
      </w:pPr>
      <w:r>
        <w:rPr>
          <w:bCs/>
        </w:rPr>
        <w:tab/>
        <w:t>pomoći, božićnica, regres, dar djeci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289.652,49</w:t>
      </w:r>
    </w:p>
    <w:p w14:paraId="614A2DB8" w14:textId="77777777" w:rsidR="009A0055" w:rsidRDefault="009A0055" w:rsidP="009A0055">
      <w:pPr>
        <w:jc w:val="both"/>
        <w:rPr>
          <w:bCs/>
        </w:rPr>
      </w:pPr>
      <w:r>
        <w:rPr>
          <w:bCs/>
        </w:rPr>
        <w:t>3132</w:t>
      </w:r>
      <w:r>
        <w:rPr>
          <w:bCs/>
        </w:rPr>
        <w:tab/>
        <w:t>rashodi za doprinose na plaću ZO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1.189.184,40</w:t>
      </w:r>
    </w:p>
    <w:p w14:paraId="75C8E35A" w14:textId="77777777" w:rsidR="009A0055" w:rsidRDefault="009A0055" w:rsidP="009A0055">
      <w:pPr>
        <w:jc w:val="both"/>
        <w:rPr>
          <w:bCs/>
        </w:rPr>
      </w:pPr>
      <w:r>
        <w:rPr>
          <w:bCs/>
        </w:rPr>
        <w:t>3133</w:t>
      </w:r>
      <w:r>
        <w:rPr>
          <w:bCs/>
        </w:rPr>
        <w:tab/>
        <w:t>rashodi za doprinose u slučaju nezaposlenosti – tužbe</w:t>
      </w:r>
      <w:r>
        <w:rPr>
          <w:bCs/>
        </w:rPr>
        <w:tab/>
      </w:r>
      <w:r>
        <w:rPr>
          <w:bCs/>
        </w:rPr>
        <w:tab/>
        <w:t xml:space="preserve">       2.811,09</w:t>
      </w:r>
    </w:p>
    <w:p w14:paraId="36C6E909" w14:textId="77777777" w:rsidR="009A0055" w:rsidRDefault="009A0055" w:rsidP="009A0055">
      <w:pPr>
        <w:jc w:val="both"/>
        <w:rPr>
          <w:bCs/>
        </w:rPr>
      </w:pPr>
      <w:r>
        <w:rPr>
          <w:bCs/>
        </w:rPr>
        <w:lastRenderedPageBreak/>
        <w:t>3211</w:t>
      </w:r>
      <w:r>
        <w:rPr>
          <w:bCs/>
        </w:rPr>
        <w:tab/>
        <w:t>naknade troškova zaposlenicima – službena putovanja</w:t>
      </w:r>
      <w:r>
        <w:rPr>
          <w:bCs/>
        </w:rPr>
        <w:tab/>
      </w:r>
      <w:r>
        <w:rPr>
          <w:bCs/>
        </w:rPr>
        <w:tab/>
        <w:t xml:space="preserve">   514.146,46</w:t>
      </w:r>
    </w:p>
    <w:p w14:paraId="07E6C322" w14:textId="77777777" w:rsidR="009A0055" w:rsidRDefault="009A0055" w:rsidP="009A0055">
      <w:pPr>
        <w:jc w:val="both"/>
        <w:rPr>
          <w:bCs/>
        </w:rPr>
      </w:pPr>
      <w:r>
        <w:rPr>
          <w:bCs/>
        </w:rPr>
        <w:t>3212</w:t>
      </w:r>
      <w:r>
        <w:rPr>
          <w:bCs/>
        </w:rPr>
        <w:tab/>
        <w:t>naknade za prijevoz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193.638,61</w:t>
      </w:r>
    </w:p>
    <w:p w14:paraId="3AD8A00E" w14:textId="77777777" w:rsidR="009A0055" w:rsidRDefault="009A0055" w:rsidP="009A0055">
      <w:pPr>
        <w:jc w:val="both"/>
        <w:rPr>
          <w:bCs/>
        </w:rPr>
      </w:pPr>
      <w:r>
        <w:rPr>
          <w:bCs/>
        </w:rPr>
        <w:t>3213</w:t>
      </w:r>
      <w:r>
        <w:rPr>
          <w:bCs/>
        </w:rPr>
        <w:tab/>
        <w:t>stručno usavršavanje zaposlenika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39.021,93</w:t>
      </w:r>
      <w:r>
        <w:rPr>
          <w:bCs/>
        </w:rPr>
        <w:tab/>
      </w:r>
    </w:p>
    <w:p w14:paraId="23811579" w14:textId="77777777" w:rsidR="009A0055" w:rsidRDefault="009A0055" w:rsidP="009A0055">
      <w:pPr>
        <w:jc w:val="both"/>
        <w:rPr>
          <w:bCs/>
        </w:rPr>
      </w:pPr>
      <w:r>
        <w:rPr>
          <w:bCs/>
        </w:rPr>
        <w:t>322</w:t>
      </w:r>
      <w:r>
        <w:rPr>
          <w:bCs/>
        </w:rPr>
        <w:tab/>
        <w:t>rashod za materijal i energiju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885.012,19</w:t>
      </w:r>
    </w:p>
    <w:p w14:paraId="2A219B60" w14:textId="77777777" w:rsidR="009A0055" w:rsidRDefault="009A0055" w:rsidP="009A0055">
      <w:pPr>
        <w:jc w:val="both"/>
        <w:rPr>
          <w:bCs/>
        </w:rPr>
      </w:pPr>
      <w:r>
        <w:rPr>
          <w:bCs/>
        </w:rPr>
        <w:t>323</w:t>
      </w:r>
      <w:r>
        <w:rPr>
          <w:bCs/>
        </w:rPr>
        <w:tab/>
        <w:t>rashod za usluge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184.282,20</w:t>
      </w:r>
    </w:p>
    <w:p w14:paraId="6652723D" w14:textId="77777777" w:rsidR="009A0055" w:rsidRDefault="009A0055" w:rsidP="009A0055">
      <w:pPr>
        <w:jc w:val="both"/>
        <w:rPr>
          <w:bCs/>
        </w:rPr>
      </w:pPr>
      <w:r>
        <w:rPr>
          <w:bCs/>
        </w:rPr>
        <w:t>329</w:t>
      </w:r>
      <w:r>
        <w:rPr>
          <w:bCs/>
        </w:rPr>
        <w:tab/>
        <w:t>ostali nespomenuti rashodi-prijevoz TUR</w:t>
      </w:r>
    </w:p>
    <w:p w14:paraId="03F56921" w14:textId="77777777" w:rsidR="009A0055" w:rsidRDefault="009A0055" w:rsidP="009A0055">
      <w:pPr>
        <w:jc w:val="both"/>
        <w:rPr>
          <w:bCs/>
        </w:rPr>
      </w:pPr>
      <w:r>
        <w:rPr>
          <w:bCs/>
        </w:rPr>
        <w:tab/>
        <w:t>Naknada za nezapošljavanje invalida, sudski postupci</w:t>
      </w:r>
      <w:r>
        <w:rPr>
          <w:bCs/>
        </w:rPr>
        <w:tab/>
      </w:r>
      <w:r>
        <w:rPr>
          <w:bCs/>
        </w:rPr>
        <w:tab/>
        <w:t xml:space="preserve">   201.896,37 </w:t>
      </w:r>
    </w:p>
    <w:p w14:paraId="78CEB7BB" w14:textId="77777777" w:rsidR="009A0055" w:rsidRDefault="009A0055" w:rsidP="009A0055">
      <w:pPr>
        <w:jc w:val="both"/>
        <w:rPr>
          <w:bCs/>
        </w:rPr>
      </w:pPr>
      <w:r>
        <w:rPr>
          <w:bCs/>
        </w:rPr>
        <w:t>343</w:t>
      </w:r>
      <w:r>
        <w:rPr>
          <w:bCs/>
        </w:rPr>
        <w:tab/>
        <w:t>financijski rashodi – naknade FINE i zatezne kamate</w:t>
      </w:r>
      <w:r>
        <w:rPr>
          <w:bCs/>
        </w:rPr>
        <w:tab/>
      </w:r>
      <w:r>
        <w:rPr>
          <w:bCs/>
        </w:rPr>
        <w:tab/>
        <w:t xml:space="preserve">     66.957,49      </w:t>
      </w:r>
    </w:p>
    <w:p w14:paraId="2D6B693C" w14:textId="77777777" w:rsidR="009A0055" w:rsidRDefault="009A0055" w:rsidP="009A0055">
      <w:pPr>
        <w:jc w:val="both"/>
        <w:rPr>
          <w:bCs/>
        </w:rPr>
      </w:pPr>
      <w:r>
        <w:rPr>
          <w:bCs/>
        </w:rPr>
        <w:t>372</w:t>
      </w:r>
      <w:r>
        <w:rPr>
          <w:bCs/>
        </w:rPr>
        <w:tab/>
        <w:t>naknade građanima i kućanstvima za jednokratne udžbenike</w:t>
      </w:r>
      <w:r>
        <w:rPr>
          <w:bCs/>
        </w:rPr>
        <w:tab/>
        <w:t xml:space="preserve">     23.493,17 </w:t>
      </w:r>
    </w:p>
    <w:p w14:paraId="0CB0F6A5" w14:textId="77777777" w:rsidR="009A0055" w:rsidRDefault="009A0055" w:rsidP="009A0055">
      <w:pPr>
        <w:jc w:val="both"/>
        <w:rPr>
          <w:bCs/>
        </w:rPr>
      </w:pPr>
    </w:p>
    <w:p w14:paraId="7BF2D53B" w14:textId="77777777" w:rsidR="009A0055" w:rsidRDefault="009A0055" w:rsidP="009A0055">
      <w:pPr>
        <w:jc w:val="both"/>
        <w:rPr>
          <w:bCs/>
        </w:rPr>
      </w:pPr>
      <w:r>
        <w:rPr>
          <w:bCs/>
        </w:rPr>
        <w:tab/>
        <w:t>višak prihoda poslovanja 2022. godine</w:t>
      </w:r>
      <w:r>
        <w:rPr>
          <w:bCs/>
        </w:rPr>
        <w:tab/>
      </w:r>
      <w:r>
        <w:rPr>
          <w:bCs/>
        </w:rPr>
        <w:tab/>
        <w:t xml:space="preserve">    </w:t>
      </w:r>
      <w:r>
        <w:rPr>
          <w:bCs/>
        </w:rPr>
        <w:tab/>
      </w:r>
      <w:r>
        <w:rPr>
          <w:bCs/>
        </w:rPr>
        <w:tab/>
        <w:t xml:space="preserve">    </w:t>
      </w:r>
    </w:p>
    <w:p w14:paraId="2DEB289A" w14:textId="77777777" w:rsidR="009A0055" w:rsidRDefault="009A0055" w:rsidP="009A0055">
      <w:pPr>
        <w:jc w:val="both"/>
        <w:rPr>
          <w:bCs/>
        </w:rPr>
      </w:pPr>
      <w:r>
        <w:rPr>
          <w:bCs/>
        </w:rPr>
        <w:t>422</w:t>
      </w:r>
      <w:r>
        <w:rPr>
          <w:bCs/>
        </w:rPr>
        <w:tab/>
        <w:t>rashod za nefinancijsku imovinu - oprema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59.557,50</w:t>
      </w:r>
    </w:p>
    <w:p w14:paraId="318172A3" w14:textId="77777777" w:rsidR="009A0055" w:rsidRDefault="009A0055" w:rsidP="009A0055">
      <w:pPr>
        <w:jc w:val="both"/>
        <w:rPr>
          <w:bCs/>
        </w:rPr>
      </w:pPr>
      <w:r>
        <w:rPr>
          <w:bCs/>
        </w:rPr>
        <w:t>424</w:t>
      </w:r>
      <w:r>
        <w:rPr>
          <w:bCs/>
        </w:rPr>
        <w:tab/>
        <w:t>rashod za nefinancijsku imovinu – knjige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132.094,88</w:t>
      </w:r>
    </w:p>
    <w:p w14:paraId="4E17B71F" w14:textId="77777777" w:rsidR="009A0055" w:rsidRDefault="009A0055" w:rsidP="009A0055">
      <w:pPr>
        <w:jc w:val="both"/>
        <w:rPr>
          <w:bCs/>
        </w:rPr>
      </w:pPr>
    </w:p>
    <w:p w14:paraId="7ED90D47" w14:textId="77777777" w:rsidR="009A0055" w:rsidRDefault="009A0055" w:rsidP="009A0055">
      <w:pPr>
        <w:jc w:val="both"/>
        <w:rPr>
          <w:bCs/>
        </w:rPr>
      </w:pPr>
      <w:r>
        <w:rPr>
          <w:bCs/>
        </w:rPr>
        <w:t>634</w:t>
      </w:r>
      <w:r>
        <w:rPr>
          <w:bCs/>
        </w:rPr>
        <w:tab/>
        <w:t>MANJAK PRIHODA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-    26.140,11</w:t>
      </w:r>
      <w:r>
        <w:rPr>
          <w:bCs/>
        </w:rPr>
        <w:tab/>
        <w:t xml:space="preserve">    </w:t>
      </w:r>
    </w:p>
    <w:p w14:paraId="67DF6802" w14:textId="77777777" w:rsidR="009A0055" w:rsidRDefault="009A0055" w:rsidP="009A0055">
      <w:pPr>
        <w:jc w:val="both"/>
        <w:rPr>
          <w:bCs/>
        </w:rPr>
      </w:pPr>
      <w:r>
        <w:rPr>
          <w:bCs/>
        </w:rPr>
        <w:t>636</w:t>
      </w:r>
      <w:r>
        <w:rPr>
          <w:bCs/>
        </w:rPr>
        <w:tab/>
        <w:t>VIŠAK PRIHODA – PRENESENI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334.335,87   </w:t>
      </w:r>
    </w:p>
    <w:p w14:paraId="00A60174" w14:textId="77777777" w:rsidR="009A0055" w:rsidRDefault="009A0055" w:rsidP="009A0055">
      <w:pPr>
        <w:jc w:val="both"/>
        <w:rPr>
          <w:bCs/>
        </w:rPr>
      </w:pPr>
      <w:r>
        <w:rPr>
          <w:bCs/>
        </w:rPr>
        <w:t>638</w:t>
      </w:r>
      <w:r>
        <w:rPr>
          <w:bCs/>
        </w:rPr>
        <w:tab/>
        <w:t>VIŠAK PRIHODA I PRIMITAKA ZA POKRIĆE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308.195,76</w:t>
      </w:r>
    </w:p>
    <w:p w14:paraId="5A6E2FEC" w14:textId="0EA9C40F" w:rsidR="009A0055" w:rsidRPr="00AC5085" w:rsidRDefault="009A0055" w:rsidP="00AC5085">
      <w:pPr>
        <w:jc w:val="both"/>
        <w:rPr>
          <w:bCs/>
        </w:rPr>
      </w:pPr>
      <w:r>
        <w:rPr>
          <w:bCs/>
        </w:rPr>
        <w:tab/>
        <w:t>U SLJEDEĆEM RAZDOBLJU</w:t>
      </w:r>
    </w:p>
    <w:p w14:paraId="50315390" w14:textId="77777777" w:rsidR="009A0055" w:rsidRDefault="009A0055" w:rsidP="009A0055">
      <w:pPr>
        <w:jc w:val="both"/>
        <w:rPr>
          <w:bCs/>
        </w:rPr>
      </w:pPr>
    </w:p>
    <w:p w14:paraId="0558AE8E" w14:textId="77777777" w:rsidR="009A0055" w:rsidRDefault="009A0055" w:rsidP="009A0055">
      <w:pPr>
        <w:jc w:val="both"/>
      </w:pPr>
    </w:p>
    <w:p w14:paraId="362D2D77" w14:textId="77777777" w:rsidR="009A0055" w:rsidRDefault="009A0055" w:rsidP="009A0055">
      <w:pPr>
        <w:jc w:val="both"/>
        <w:rPr>
          <w:bCs/>
        </w:rPr>
      </w:pPr>
    </w:p>
    <w:p w14:paraId="7E360AB0" w14:textId="06A29F5E" w:rsidR="009A0055" w:rsidRDefault="009A0055" w:rsidP="009A0055">
      <w:pPr>
        <w:jc w:val="center"/>
        <w:rPr>
          <w:bCs/>
        </w:rPr>
      </w:pPr>
      <w:r>
        <w:rPr>
          <w:bCs/>
        </w:rPr>
        <w:t>BILANC</w:t>
      </w:r>
      <w:r w:rsidR="00D13559">
        <w:rPr>
          <w:bCs/>
        </w:rPr>
        <w:t>A</w:t>
      </w:r>
    </w:p>
    <w:p w14:paraId="7A4507AE" w14:textId="77777777" w:rsidR="009A0055" w:rsidRDefault="009A0055" w:rsidP="009A0055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01.01.2022-31.12.2022</w:t>
      </w:r>
    </w:p>
    <w:p w14:paraId="4544A741" w14:textId="77777777" w:rsidR="009A0055" w:rsidRDefault="009A0055" w:rsidP="009A0055">
      <w:pPr>
        <w:rPr>
          <w:bCs/>
        </w:rPr>
      </w:pPr>
    </w:p>
    <w:p w14:paraId="75D14AFE" w14:textId="77777777" w:rsidR="009A0055" w:rsidRDefault="009A0055" w:rsidP="009A0055">
      <w:pPr>
        <w:rPr>
          <w:bCs/>
        </w:rPr>
      </w:pPr>
      <w:r>
        <w:rPr>
          <w:bCs/>
        </w:rPr>
        <w:t>Konto</w:t>
      </w:r>
    </w:p>
    <w:p w14:paraId="7936DF11" w14:textId="77777777" w:rsidR="009A0055" w:rsidRDefault="009A0055" w:rsidP="009A0055">
      <w:pPr>
        <w:rPr>
          <w:bCs/>
        </w:rPr>
      </w:pPr>
      <w:r>
        <w:rPr>
          <w:bCs/>
        </w:rPr>
        <w:t>bilance</w:t>
      </w:r>
    </w:p>
    <w:p w14:paraId="4918857D" w14:textId="77777777" w:rsidR="009A0055" w:rsidRDefault="009A0055" w:rsidP="009A0055">
      <w:pPr>
        <w:rPr>
          <w:bCs/>
        </w:rPr>
      </w:pPr>
    </w:p>
    <w:p w14:paraId="4CC5DF0E" w14:textId="77777777" w:rsidR="009A0055" w:rsidRDefault="009A0055" w:rsidP="009A0055">
      <w:pPr>
        <w:rPr>
          <w:bCs/>
        </w:rPr>
      </w:pPr>
      <w:r>
        <w:rPr>
          <w:bCs/>
        </w:rPr>
        <w:t>0227</w:t>
      </w:r>
      <w:r>
        <w:rPr>
          <w:bCs/>
        </w:rPr>
        <w:tab/>
        <w:t>nabavljene računala</w:t>
      </w:r>
    </w:p>
    <w:p w14:paraId="5E0B0356" w14:textId="77777777" w:rsidR="009A0055" w:rsidRDefault="009A0055" w:rsidP="009A0055">
      <w:pPr>
        <w:rPr>
          <w:bCs/>
        </w:rPr>
      </w:pPr>
      <w:r>
        <w:rPr>
          <w:bCs/>
        </w:rPr>
        <w:t>0241</w:t>
      </w:r>
      <w:r>
        <w:rPr>
          <w:bCs/>
        </w:rPr>
        <w:tab/>
        <w:t>nabavljene knjige za školsku knjižnicu i udžbenici</w:t>
      </w:r>
    </w:p>
    <w:p w14:paraId="678BDF9E" w14:textId="77777777" w:rsidR="009A0055" w:rsidRDefault="009A0055" w:rsidP="009A0055">
      <w:pPr>
        <w:rPr>
          <w:bCs/>
        </w:rPr>
      </w:pPr>
      <w:r>
        <w:rPr>
          <w:bCs/>
        </w:rPr>
        <w:t>0292</w:t>
      </w:r>
      <w:r>
        <w:rPr>
          <w:bCs/>
        </w:rPr>
        <w:tab/>
        <w:t>jednokratno otpisani udžbenici</w:t>
      </w:r>
    </w:p>
    <w:p w14:paraId="7C0EA762" w14:textId="77777777" w:rsidR="009A0055" w:rsidRDefault="009A0055" w:rsidP="009A0055">
      <w:pPr>
        <w:rPr>
          <w:bCs/>
        </w:rPr>
      </w:pPr>
    </w:p>
    <w:p w14:paraId="59384586" w14:textId="77777777" w:rsidR="009A0055" w:rsidRDefault="009A0055" w:rsidP="009A0055">
      <w:pPr>
        <w:ind w:left="705" w:hanging="705"/>
        <w:rPr>
          <w:bCs/>
        </w:rPr>
      </w:pPr>
      <w:r>
        <w:rPr>
          <w:bCs/>
        </w:rPr>
        <w:t>1112</w:t>
      </w:r>
      <w:r>
        <w:rPr>
          <w:bCs/>
        </w:rPr>
        <w:tab/>
        <w:t>iznos na računu sukladan je iznosu izvoda broj 034 od 27.12.2022. i blagajničkog izvještaja od 24.10.2022. godine te je prikazan i na AOP-u 644 PR-RAS.</w:t>
      </w:r>
    </w:p>
    <w:p w14:paraId="5ED0074F" w14:textId="77777777" w:rsidR="009A0055" w:rsidRDefault="009A0055" w:rsidP="009A0055">
      <w:pPr>
        <w:ind w:left="705" w:hanging="705"/>
        <w:rPr>
          <w:bCs/>
        </w:rPr>
      </w:pPr>
      <w:r>
        <w:rPr>
          <w:bCs/>
        </w:rPr>
        <w:t>124</w:t>
      </w:r>
      <w:r>
        <w:rPr>
          <w:bCs/>
        </w:rPr>
        <w:tab/>
        <w:t>potraživanja od Porezne uprave, iznos sukladan uskladi podataka</w:t>
      </w:r>
    </w:p>
    <w:p w14:paraId="6DB55589" w14:textId="77777777" w:rsidR="009A0055" w:rsidRDefault="009A0055" w:rsidP="009A0055">
      <w:pPr>
        <w:ind w:left="705" w:hanging="705"/>
        <w:rPr>
          <w:bCs/>
        </w:rPr>
      </w:pPr>
      <w:r>
        <w:rPr>
          <w:bCs/>
        </w:rPr>
        <w:t>129</w:t>
      </w:r>
      <w:r>
        <w:rPr>
          <w:bCs/>
        </w:rPr>
        <w:tab/>
        <w:t xml:space="preserve">odnosi se na potraživanja od HZZO za bolovanja a koja Zavod nije doznačio u cijelosti i za prethodnu godinu </w:t>
      </w:r>
    </w:p>
    <w:p w14:paraId="609F61ED" w14:textId="77777777" w:rsidR="009A0055" w:rsidRDefault="009A0055" w:rsidP="009A0055">
      <w:pPr>
        <w:ind w:left="705" w:hanging="705"/>
        <w:rPr>
          <w:bCs/>
        </w:rPr>
      </w:pPr>
      <w:r>
        <w:rPr>
          <w:bCs/>
        </w:rPr>
        <w:t>165</w:t>
      </w:r>
      <w:r>
        <w:rPr>
          <w:bCs/>
        </w:rPr>
        <w:tab/>
        <w:t>odnosi se na potraživanje škole za prehranu učenika, učiteljicu u PB od strane roditelja, Odjela za zdravstvenu i socijalnu skrb i općina. Potraživanja su veća u odnosu na prošlu godinu zbog većeg perioda održavanja nastave, odnosno manjeg održavanja nastave po modelu C.</w:t>
      </w:r>
    </w:p>
    <w:p w14:paraId="5D7CB65C" w14:textId="77777777" w:rsidR="009A0055" w:rsidRDefault="009A0055" w:rsidP="009A0055">
      <w:pPr>
        <w:ind w:left="705" w:hanging="705"/>
        <w:rPr>
          <w:bCs/>
        </w:rPr>
      </w:pPr>
      <w:r>
        <w:rPr>
          <w:bCs/>
        </w:rPr>
        <w:t>166</w:t>
      </w:r>
      <w:r>
        <w:rPr>
          <w:bCs/>
        </w:rPr>
        <w:tab/>
        <w:t>potraživanja za prihode za najam dvorane nema</w:t>
      </w:r>
    </w:p>
    <w:p w14:paraId="146CCB87" w14:textId="77777777" w:rsidR="009A0055" w:rsidRDefault="009A0055" w:rsidP="009A0055">
      <w:pPr>
        <w:ind w:left="705" w:hanging="705"/>
        <w:rPr>
          <w:bCs/>
        </w:rPr>
      </w:pPr>
      <w:r>
        <w:rPr>
          <w:bCs/>
        </w:rPr>
        <w:t>167</w:t>
      </w:r>
      <w:r>
        <w:rPr>
          <w:bCs/>
        </w:rPr>
        <w:tab/>
        <w:t xml:space="preserve">potraživanja za sredstva uplaćena u nadležni proračun </w:t>
      </w:r>
    </w:p>
    <w:p w14:paraId="2CC8C74C" w14:textId="77777777" w:rsidR="009A0055" w:rsidRDefault="009A0055" w:rsidP="009A0055">
      <w:pPr>
        <w:ind w:left="705" w:hanging="705"/>
        <w:rPr>
          <w:bCs/>
        </w:rPr>
      </w:pPr>
      <w:r>
        <w:rPr>
          <w:bCs/>
        </w:rPr>
        <w:t>168</w:t>
      </w:r>
      <w:r>
        <w:rPr>
          <w:bCs/>
        </w:rPr>
        <w:tab/>
        <w:t>potraživanja za pričuvu</w:t>
      </w:r>
    </w:p>
    <w:p w14:paraId="2D926C80" w14:textId="77777777" w:rsidR="009A0055" w:rsidRDefault="009A0055" w:rsidP="009A0055">
      <w:pPr>
        <w:ind w:left="705" w:hanging="705"/>
        <w:rPr>
          <w:bCs/>
        </w:rPr>
      </w:pPr>
      <w:r>
        <w:rPr>
          <w:bCs/>
        </w:rPr>
        <w:t>171</w:t>
      </w:r>
      <w:r>
        <w:rPr>
          <w:bCs/>
        </w:rPr>
        <w:tab/>
        <w:t>potraživanja od prodaje nefinancijske imovine - stan</w:t>
      </w:r>
    </w:p>
    <w:p w14:paraId="19D3EC0F" w14:textId="3B9A8E81" w:rsidR="009A0055" w:rsidRDefault="009A0055" w:rsidP="00AC5085">
      <w:pPr>
        <w:ind w:left="705" w:hanging="705"/>
        <w:rPr>
          <w:bCs/>
        </w:rPr>
      </w:pPr>
      <w:r>
        <w:rPr>
          <w:bCs/>
        </w:rPr>
        <w:t xml:space="preserve">2 </w:t>
      </w:r>
      <w:r>
        <w:rPr>
          <w:bCs/>
        </w:rPr>
        <w:tab/>
        <w:t>obveze detaljnije objašnjene u bilješkama uz obrazac obveze</w:t>
      </w:r>
    </w:p>
    <w:p w14:paraId="3359C108" w14:textId="77777777" w:rsidR="00AC5085" w:rsidRPr="00AC5085" w:rsidRDefault="00AC5085" w:rsidP="00AC5085">
      <w:pPr>
        <w:ind w:left="705" w:hanging="705"/>
        <w:rPr>
          <w:bCs/>
        </w:rPr>
      </w:pPr>
    </w:p>
    <w:p w14:paraId="7213C181" w14:textId="77777777" w:rsidR="009A0055" w:rsidRDefault="009A0055" w:rsidP="009A0055">
      <w:pPr>
        <w:ind w:left="705" w:hanging="705"/>
        <w:rPr>
          <w:bCs/>
        </w:rPr>
      </w:pPr>
    </w:p>
    <w:p w14:paraId="7AF36BB2" w14:textId="77777777" w:rsidR="009A0055" w:rsidRDefault="009A0055" w:rsidP="009A0055">
      <w:pPr>
        <w:ind w:left="705" w:hanging="705"/>
        <w:rPr>
          <w:bCs/>
        </w:rPr>
      </w:pPr>
    </w:p>
    <w:p w14:paraId="677772FD" w14:textId="77777777" w:rsidR="009A0055" w:rsidRDefault="009A0055" w:rsidP="009A0055">
      <w:pPr>
        <w:ind w:left="705" w:hanging="705"/>
        <w:rPr>
          <w:bCs/>
        </w:rPr>
      </w:pPr>
    </w:p>
    <w:p w14:paraId="6C834054" w14:textId="77777777" w:rsidR="009A0055" w:rsidRDefault="009A0055" w:rsidP="009A0055">
      <w:pPr>
        <w:ind w:left="705" w:hanging="705"/>
        <w:rPr>
          <w:bCs/>
        </w:rPr>
      </w:pPr>
    </w:p>
    <w:p w14:paraId="0247D05A" w14:textId="77777777" w:rsidR="009A0055" w:rsidRDefault="009A0055" w:rsidP="009A0055">
      <w:pPr>
        <w:ind w:left="705" w:hanging="705"/>
        <w:rPr>
          <w:bCs/>
        </w:rPr>
      </w:pPr>
    </w:p>
    <w:p w14:paraId="1810CDA9" w14:textId="307002FA" w:rsidR="009A0055" w:rsidRDefault="009A0055" w:rsidP="00D13559">
      <w:pPr>
        <w:ind w:left="705" w:hanging="705"/>
        <w:jc w:val="center"/>
        <w:rPr>
          <w:bCs/>
        </w:rPr>
      </w:pPr>
      <w:r>
        <w:rPr>
          <w:bCs/>
        </w:rPr>
        <w:t>IZVJEŠTAJ O OBVEZAMA ZA RAZDOBLJE</w:t>
      </w:r>
    </w:p>
    <w:p w14:paraId="57AE9261" w14:textId="77777777" w:rsidR="009A0055" w:rsidRDefault="009A0055" w:rsidP="009A0055">
      <w:pPr>
        <w:ind w:left="2829" w:firstLine="3"/>
        <w:rPr>
          <w:bCs/>
        </w:rPr>
      </w:pPr>
      <w:r>
        <w:rPr>
          <w:bCs/>
        </w:rPr>
        <w:t xml:space="preserve"> OD 01.01.-31.12.2022 GODINE</w:t>
      </w:r>
    </w:p>
    <w:p w14:paraId="5F3276BE" w14:textId="77777777" w:rsidR="009A0055" w:rsidRDefault="009A0055" w:rsidP="009A0055">
      <w:pPr>
        <w:rPr>
          <w:bCs/>
        </w:rPr>
      </w:pPr>
    </w:p>
    <w:p w14:paraId="2E023941" w14:textId="77777777" w:rsidR="009A0055" w:rsidRDefault="009A0055" w:rsidP="009A0055">
      <w:pPr>
        <w:rPr>
          <w:bCs/>
        </w:rPr>
      </w:pPr>
    </w:p>
    <w:p w14:paraId="265B5179" w14:textId="77777777" w:rsidR="009A0055" w:rsidRDefault="009A0055" w:rsidP="009A0055">
      <w:pPr>
        <w:rPr>
          <w:bCs/>
        </w:rPr>
      </w:pPr>
      <w:r>
        <w:rPr>
          <w:bCs/>
        </w:rPr>
        <w:t>Iskazane nepodmirene obveze odnose se na:</w:t>
      </w:r>
      <w:r>
        <w:rPr>
          <w:bCs/>
        </w:rPr>
        <w:tab/>
      </w:r>
      <w:r>
        <w:rPr>
          <w:bCs/>
        </w:rPr>
        <w:tab/>
        <w:t xml:space="preserve">         </w:t>
      </w:r>
    </w:p>
    <w:p w14:paraId="18516726" w14:textId="77777777" w:rsidR="009A0055" w:rsidRDefault="009A0055" w:rsidP="009A0055">
      <w:pPr>
        <w:rPr>
          <w:bCs/>
        </w:rPr>
      </w:pPr>
    </w:p>
    <w:p w14:paraId="05EEEEA1" w14:textId="77777777" w:rsidR="009A0055" w:rsidRDefault="009A0055" w:rsidP="009A0055">
      <w:pPr>
        <w:rPr>
          <w:bCs/>
        </w:rPr>
      </w:pPr>
      <w:r>
        <w:rPr>
          <w:bCs/>
        </w:rPr>
        <w:t>Obveze za zaposlene – plaća 12-2022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771.761,37</w:t>
      </w:r>
    </w:p>
    <w:p w14:paraId="3A455774" w14:textId="77777777" w:rsidR="009A0055" w:rsidRDefault="009A0055" w:rsidP="009A0055">
      <w:pPr>
        <w:rPr>
          <w:bCs/>
        </w:rPr>
      </w:pPr>
      <w:r>
        <w:rPr>
          <w:bCs/>
        </w:rPr>
        <w:t>Obveze za materijalne rashode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84.119,60</w:t>
      </w:r>
    </w:p>
    <w:p w14:paraId="1138C320" w14:textId="77777777" w:rsidR="009A0055" w:rsidRDefault="009A0055" w:rsidP="009A0055">
      <w:pPr>
        <w:rPr>
          <w:bCs/>
        </w:rPr>
      </w:pPr>
      <w:r>
        <w:rPr>
          <w:bCs/>
        </w:rPr>
        <w:t>Obveze za financijske rashode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101,10</w:t>
      </w:r>
    </w:p>
    <w:p w14:paraId="49A26F20" w14:textId="77777777" w:rsidR="009A0055" w:rsidRDefault="009A0055" w:rsidP="009A0055">
      <w:pPr>
        <w:rPr>
          <w:bCs/>
        </w:rPr>
      </w:pPr>
      <w:r>
        <w:rPr>
          <w:bCs/>
        </w:rPr>
        <w:t>Ostale tekuće obveze – bolovanje HZZO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129.097,24</w:t>
      </w:r>
    </w:p>
    <w:p w14:paraId="778E09EB" w14:textId="77777777" w:rsidR="009A0055" w:rsidRDefault="009A0055" w:rsidP="009A0055">
      <w:pPr>
        <w:rPr>
          <w:bCs/>
        </w:rPr>
      </w:pPr>
      <w:r>
        <w:rPr>
          <w:bCs/>
        </w:rPr>
        <w:t>Obveze za nabavu nefinancijske imovine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236,03</w:t>
      </w:r>
    </w:p>
    <w:p w14:paraId="1F1F80C6" w14:textId="77777777" w:rsidR="009A0055" w:rsidRDefault="009A0055" w:rsidP="009A0055">
      <w:pPr>
        <w:rPr>
          <w:bCs/>
        </w:rPr>
      </w:pPr>
      <w:r>
        <w:rPr>
          <w:bCs/>
        </w:rPr>
        <w:t>____________________________________</w:t>
      </w:r>
    </w:p>
    <w:p w14:paraId="169BDDE9" w14:textId="77777777" w:rsidR="009A0055" w:rsidRDefault="009A0055" w:rsidP="009A0055">
      <w:pPr>
        <w:rPr>
          <w:bCs/>
        </w:rPr>
      </w:pPr>
    </w:p>
    <w:p w14:paraId="05E7541D" w14:textId="31F4B642" w:rsidR="009A0055" w:rsidRPr="00AC5085" w:rsidRDefault="009A0055" w:rsidP="00AC5085">
      <w:pPr>
        <w:ind w:left="705" w:hanging="705"/>
        <w:rPr>
          <w:bCs/>
        </w:rPr>
      </w:pPr>
      <w:r>
        <w:rPr>
          <w:bCs/>
        </w:rPr>
        <w:t>UKUPNO OBVEZA 31.12.2022.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985.315,34</w:t>
      </w:r>
    </w:p>
    <w:p w14:paraId="16929EB3" w14:textId="77777777" w:rsidR="009A0055" w:rsidRDefault="009A0055" w:rsidP="009A0055"/>
    <w:p w14:paraId="11DEFB6B" w14:textId="77777777" w:rsidR="009A0055" w:rsidRDefault="009A0055" w:rsidP="009A0055"/>
    <w:p w14:paraId="325FE8CD" w14:textId="04D63704" w:rsidR="009A0055" w:rsidRDefault="009A0055" w:rsidP="009A0055">
      <w:r>
        <w:t>IZVJEŠTAJ O RASHODIMA PREMA FUNKCIJSKOJ KLASIFIKACIJI       01.01.2022-31.12.2022 GODINE</w:t>
      </w:r>
    </w:p>
    <w:p w14:paraId="2472CB67" w14:textId="77777777" w:rsidR="009A0055" w:rsidRDefault="009A0055" w:rsidP="009A0055"/>
    <w:p w14:paraId="62F1FA78" w14:textId="77777777" w:rsidR="009A0055" w:rsidRDefault="009A0055" w:rsidP="009A0055">
      <w:r>
        <w:t>šifra</w:t>
      </w:r>
    </w:p>
    <w:p w14:paraId="7822B571" w14:textId="77777777" w:rsidR="009A0055" w:rsidRDefault="009A0055" w:rsidP="009A0055"/>
    <w:p w14:paraId="6697A6CF" w14:textId="77777777" w:rsidR="009A0055" w:rsidRDefault="009A0055" w:rsidP="009A0055">
      <w:r>
        <w:t>09</w:t>
      </w:r>
      <w:r>
        <w:tab/>
        <w:t>- Osnovno obrazovanje</w:t>
      </w:r>
      <w:r>
        <w:tab/>
      </w:r>
      <w:r>
        <w:tab/>
      </w:r>
      <w:r>
        <w:tab/>
      </w:r>
      <w:r>
        <w:tab/>
        <w:t>10.998.392,55</w:t>
      </w:r>
    </w:p>
    <w:p w14:paraId="62E74FA7" w14:textId="77777777" w:rsidR="009A0055" w:rsidRDefault="009A0055" w:rsidP="009A0055"/>
    <w:p w14:paraId="5EE7AE8E" w14:textId="77777777" w:rsidR="009A0055" w:rsidRDefault="009A0055" w:rsidP="009A0055">
      <w:r>
        <w:t>096</w:t>
      </w:r>
      <w:r>
        <w:tab/>
        <w:t>- Dodatne usluge u obrazovanju</w:t>
      </w:r>
    </w:p>
    <w:p w14:paraId="79206535" w14:textId="77777777" w:rsidR="009A0055" w:rsidRDefault="009A0055" w:rsidP="009A0055">
      <w:r>
        <w:tab/>
        <w:t xml:space="preserve">   Prehrana učenika osnovnih škola</w:t>
      </w:r>
      <w:r>
        <w:tab/>
      </w:r>
      <w:r>
        <w:tab/>
      </w:r>
      <w:r>
        <w:tab/>
        <w:t xml:space="preserve">     483.674,44</w:t>
      </w:r>
    </w:p>
    <w:p w14:paraId="6AD7AA79" w14:textId="77777777" w:rsidR="009A0055" w:rsidRDefault="009A0055" w:rsidP="009A0055"/>
    <w:p w14:paraId="6EB3C67C" w14:textId="77777777" w:rsidR="009A0055" w:rsidRDefault="009A0055" w:rsidP="009A0055"/>
    <w:p w14:paraId="390820FA" w14:textId="26A298F8" w:rsidR="009A0055" w:rsidRDefault="009A0055" w:rsidP="00AC5085">
      <w:r>
        <w:t>0912</w:t>
      </w:r>
      <w:r>
        <w:tab/>
        <w:t>- Ukupni ostali rashodi</w:t>
      </w:r>
      <w:r>
        <w:tab/>
      </w:r>
      <w:r>
        <w:tab/>
      </w:r>
      <w:r>
        <w:tab/>
      </w:r>
      <w:r>
        <w:tab/>
        <w:t xml:space="preserve">10.514.718,11 </w:t>
      </w:r>
    </w:p>
    <w:p w14:paraId="46F950A1" w14:textId="77777777" w:rsidR="009A0055" w:rsidRDefault="009A0055" w:rsidP="009A0055">
      <w:pPr>
        <w:jc w:val="both"/>
      </w:pPr>
    </w:p>
    <w:p w14:paraId="65970B99" w14:textId="77777777" w:rsidR="009A0055" w:rsidRDefault="009A0055" w:rsidP="009A0055">
      <w:r>
        <w:t xml:space="preserve"> </w:t>
      </w:r>
    </w:p>
    <w:p w14:paraId="6EA4E7FD" w14:textId="77777777" w:rsidR="009A0055" w:rsidRDefault="009A0055" w:rsidP="009A0055"/>
    <w:p w14:paraId="4764B4F8" w14:textId="77777777" w:rsidR="009A0055" w:rsidRDefault="009A0055" w:rsidP="009A0055"/>
    <w:p w14:paraId="7D7F62D6" w14:textId="23995726" w:rsidR="009A0055" w:rsidRDefault="009A0055" w:rsidP="009A0055">
      <w:r>
        <w:t>IZVJEŠTAJ O PROMJENAMA U VRIJEDNOSTI I OBUJMU IMOVINE I OBVEZA – OBRAZAC P-VRIO</w:t>
      </w:r>
    </w:p>
    <w:p w14:paraId="1AFF964B" w14:textId="77777777" w:rsidR="009A0055" w:rsidRDefault="009A0055" w:rsidP="009A0055">
      <w:r>
        <w:t>01.01.2022-31.12.2022 GODINE</w:t>
      </w:r>
    </w:p>
    <w:p w14:paraId="5A357A1C" w14:textId="77777777" w:rsidR="009A0055" w:rsidRDefault="009A0055" w:rsidP="009A0055"/>
    <w:p w14:paraId="509A6D38" w14:textId="77777777" w:rsidR="009A0055" w:rsidRDefault="009A0055" w:rsidP="009A0055"/>
    <w:p w14:paraId="03A35776" w14:textId="47415CE0" w:rsidR="009A0055" w:rsidRDefault="009A0055" w:rsidP="00AC5085">
      <w:r>
        <w:t>Promjene u obujmu imovine nisu ostvarene u 2022. godini temeljem izvještaja inventurne komisije za navedeno razdoblje.</w:t>
      </w:r>
    </w:p>
    <w:p w14:paraId="5CA4C20F" w14:textId="37B5923D" w:rsidR="00AC5085" w:rsidRDefault="00AC5085" w:rsidP="00AC5085"/>
    <w:p w14:paraId="4BB8115D" w14:textId="6F7F0981" w:rsidR="00AC5085" w:rsidRDefault="00AC5085" w:rsidP="00AC5085"/>
    <w:p w14:paraId="21BBC90E" w14:textId="14FEA038" w:rsidR="00194D4C" w:rsidRPr="00B45F27" w:rsidRDefault="00194D4C" w:rsidP="00194D4C">
      <w:pPr>
        <w:pStyle w:val="xmsonormal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B45F27">
        <w:rPr>
          <w:color w:val="000000"/>
          <w:sz w:val="22"/>
          <w:szCs w:val="22"/>
          <w:lang w:val="en-US"/>
        </w:rPr>
        <w:t>P</w:t>
      </w:r>
      <w:r>
        <w:rPr>
          <w:color w:val="000000"/>
          <w:sz w:val="22"/>
          <w:szCs w:val="22"/>
          <w:lang w:val="en-US"/>
        </w:rPr>
        <w:t>odp</w:t>
      </w:r>
      <w:r w:rsidRPr="00B45F27">
        <w:rPr>
          <w:color w:val="000000"/>
          <w:sz w:val="22"/>
          <w:szCs w:val="22"/>
          <w:lang w:val="en-US"/>
        </w:rPr>
        <w:t>redsjedica</w:t>
      </w:r>
      <w:proofErr w:type="spellEnd"/>
      <w:r w:rsidRPr="00B45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B45F27">
        <w:rPr>
          <w:color w:val="000000"/>
          <w:sz w:val="22"/>
          <w:szCs w:val="22"/>
          <w:lang w:val="en-US"/>
        </w:rPr>
        <w:t>Školskog</w:t>
      </w:r>
      <w:proofErr w:type="spellEnd"/>
      <w:r w:rsidRPr="00B45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B45F27">
        <w:rPr>
          <w:color w:val="000000"/>
          <w:sz w:val="22"/>
          <w:szCs w:val="22"/>
          <w:lang w:val="en-US"/>
        </w:rPr>
        <w:t>odbora</w:t>
      </w:r>
      <w:proofErr w:type="spellEnd"/>
      <w:r w:rsidRPr="00B45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B45F27">
        <w:rPr>
          <w:color w:val="000000"/>
          <w:sz w:val="22"/>
          <w:szCs w:val="22"/>
          <w:lang w:val="en-US"/>
        </w:rPr>
        <w:t>nakon</w:t>
      </w:r>
      <w:proofErr w:type="spellEnd"/>
      <w:r w:rsidRPr="00B45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B45F27">
        <w:rPr>
          <w:color w:val="000000"/>
          <w:sz w:val="22"/>
          <w:szCs w:val="22"/>
          <w:lang w:val="en-US"/>
        </w:rPr>
        <w:t>podnesenog</w:t>
      </w:r>
      <w:proofErr w:type="spellEnd"/>
      <w:r w:rsidRPr="00B45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B45F27">
        <w:rPr>
          <w:color w:val="000000"/>
          <w:sz w:val="22"/>
          <w:szCs w:val="22"/>
          <w:lang w:val="en-US"/>
        </w:rPr>
        <w:t>izvješća</w:t>
      </w:r>
      <w:proofErr w:type="spellEnd"/>
      <w:r w:rsidRPr="00B45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B45F27">
        <w:rPr>
          <w:color w:val="000000"/>
          <w:sz w:val="22"/>
          <w:szCs w:val="22"/>
          <w:lang w:val="en-US"/>
        </w:rPr>
        <w:t>otvara</w:t>
      </w:r>
      <w:proofErr w:type="spellEnd"/>
      <w:r w:rsidRPr="00B45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B45F27">
        <w:rPr>
          <w:color w:val="000000"/>
          <w:sz w:val="22"/>
          <w:szCs w:val="22"/>
          <w:lang w:val="en-US"/>
        </w:rPr>
        <w:t>raspravu</w:t>
      </w:r>
      <w:proofErr w:type="spellEnd"/>
      <w:r w:rsidRPr="00B45F27">
        <w:rPr>
          <w:color w:val="000000"/>
          <w:sz w:val="22"/>
          <w:szCs w:val="22"/>
          <w:lang w:val="en-US"/>
        </w:rPr>
        <w:t>.</w:t>
      </w:r>
    </w:p>
    <w:p w14:paraId="3C1CD310" w14:textId="77777777" w:rsidR="00194D4C" w:rsidRPr="00B45F27" w:rsidRDefault="00194D4C" w:rsidP="00194D4C">
      <w:pPr>
        <w:jc w:val="both"/>
        <w:rPr>
          <w:sz w:val="22"/>
          <w:szCs w:val="22"/>
        </w:rPr>
      </w:pPr>
    </w:p>
    <w:p w14:paraId="38D9D066" w14:textId="77777777" w:rsidR="00194D4C" w:rsidRDefault="00194D4C" w:rsidP="00194D4C">
      <w:pPr>
        <w:ind w:firstLine="708"/>
        <w:jc w:val="both"/>
        <w:rPr>
          <w:sz w:val="22"/>
          <w:szCs w:val="22"/>
        </w:rPr>
      </w:pPr>
      <w:r w:rsidRPr="00B45F27">
        <w:rPr>
          <w:sz w:val="22"/>
          <w:szCs w:val="22"/>
        </w:rPr>
        <w:t>U raspravi sudjeluju svi članovi prisutni članovi Školskog odbora.</w:t>
      </w:r>
    </w:p>
    <w:p w14:paraId="171CACC1" w14:textId="77777777" w:rsidR="00194D4C" w:rsidRPr="00B45F27" w:rsidRDefault="00194D4C" w:rsidP="00194D4C">
      <w:pPr>
        <w:ind w:firstLine="708"/>
        <w:jc w:val="both"/>
        <w:rPr>
          <w:sz w:val="22"/>
          <w:szCs w:val="22"/>
        </w:rPr>
      </w:pPr>
    </w:p>
    <w:p w14:paraId="421C1778" w14:textId="77777777" w:rsidR="00194D4C" w:rsidRPr="00B45F27" w:rsidRDefault="00194D4C" w:rsidP="00194D4C">
      <w:pPr>
        <w:jc w:val="both"/>
        <w:rPr>
          <w:sz w:val="22"/>
          <w:szCs w:val="22"/>
        </w:rPr>
      </w:pPr>
      <w:r w:rsidRPr="00B45F27">
        <w:rPr>
          <w:sz w:val="22"/>
          <w:szCs w:val="22"/>
        </w:rPr>
        <w:tab/>
        <w:t xml:space="preserve">Rasprava se okončava. </w:t>
      </w:r>
    </w:p>
    <w:p w14:paraId="4ABD28A4" w14:textId="77777777" w:rsidR="00194D4C" w:rsidRPr="00B45F27" w:rsidRDefault="00194D4C" w:rsidP="00194D4C">
      <w:pPr>
        <w:jc w:val="both"/>
        <w:rPr>
          <w:sz w:val="22"/>
          <w:szCs w:val="22"/>
        </w:rPr>
      </w:pPr>
    </w:p>
    <w:p w14:paraId="55CCF172" w14:textId="2F5A8450" w:rsidR="00194D4C" w:rsidRPr="00B45F27" w:rsidRDefault="00194D4C" w:rsidP="00194D4C">
      <w:pPr>
        <w:jc w:val="both"/>
        <w:rPr>
          <w:sz w:val="22"/>
          <w:szCs w:val="22"/>
        </w:rPr>
      </w:pPr>
      <w:r w:rsidRPr="00B45F27">
        <w:rPr>
          <w:sz w:val="22"/>
          <w:szCs w:val="22"/>
        </w:rPr>
        <w:tab/>
        <w:t xml:space="preserve">Nakon rasprave, </w:t>
      </w:r>
      <w:r>
        <w:rPr>
          <w:sz w:val="22"/>
          <w:szCs w:val="22"/>
        </w:rPr>
        <w:t>Pod</w:t>
      </w:r>
      <w:r w:rsidRPr="00B45F27">
        <w:rPr>
          <w:sz w:val="22"/>
          <w:szCs w:val="22"/>
        </w:rPr>
        <w:t xml:space="preserve">predsjednica Školskog odbora, moli donošenje Odluke kojom se usvaja </w:t>
      </w:r>
      <w:r>
        <w:rPr>
          <w:sz w:val="22"/>
          <w:szCs w:val="22"/>
        </w:rPr>
        <w:t>Financijsko izvješće za razdoblje 1. siječanja 2022. do 31. prosinca 2022. godine – Završni račun.</w:t>
      </w:r>
    </w:p>
    <w:p w14:paraId="32578266" w14:textId="77777777" w:rsidR="00194D4C" w:rsidRPr="00B45F27" w:rsidRDefault="00194D4C" w:rsidP="00194D4C">
      <w:pPr>
        <w:jc w:val="both"/>
        <w:rPr>
          <w:sz w:val="22"/>
          <w:szCs w:val="22"/>
        </w:rPr>
      </w:pPr>
    </w:p>
    <w:p w14:paraId="623250AE" w14:textId="77777777" w:rsidR="00194D4C" w:rsidRPr="00B45F27" w:rsidRDefault="00194D4C" w:rsidP="00194D4C">
      <w:pPr>
        <w:ind w:firstLine="708"/>
        <w:jc w:val="both"/>
        <w:rPr>
          <w:sz w:val="22"/>
          <w:szCs w:val="22"/>
        </w:rPr>
      </w:pPr>
      <w:r w:rsidRPr="00B45F27">
        <w:rPr>
          <w:sz w:val="22"/>
          <w:szCs w:val="22"/>
        </w:rPr>
        <w:lastRenderedPageBreak/>
        <w:t>Rezultat glasovanja:</w:t>
      </w:r>
    </w:p>
    <w:p w14:paraId="3F4E03F2" w14:textId="77777777" w:rsidR="00194D4C" w:rsidRPr="00B45F27" w:rsidRDefault="00194D4C" w:rsidP="00194D4C">
      <w:pPr>
        <w:jc w:val="both"/>
        <w:rPr>
          <w:sz w:val="22"/>
          <w:szCs w:val="22"/>
        </w:rPr>
      </w:pPr>
    </w:p>
    <w:p w14:paraId="2EFA217F" w14:textId="77777777" w:rsidR="00194D4C" w:rsidRPr="00B45F27" w:rsidRDefault="00194D4C" w:rsidP="00194D4C">
      <w:pPr>
        <w:ind w:firstLine="708"/>
        <w:jc w:val="both"/>
        <w:rPr>
          <w:sz w:val="22"/>
          <w:szCs w:val="22"/>
        </w:rPr>
      </w:pPr>
      <w:r w:rsidRPr="00B45F27">
        <w:rPr>
          <w:sz w:val="22"/>
          <w:szCs w:val="22"/>
        </w:rPr>
        <w:t>Budući da nitko nije imao primjedbi, jednoglasno se donosi (</w:t>
      </w:r>
      <w:r>
        <w:rPr>
          <w:sz w:val="22"/>
          <w:szCs w:val="22"/>
        </w:rPr>
        <w:t>4</w:t>
      </w:r>
      <w:r w:rsidRPr="00B45F27">
        <w:rPr>
          <w:sz w:val="22"/>
          <w:szCs w:val="22"/>
        </w:rPr>
        <w:t>/</w:t>
      </w:r>
      <w:r>
        <w:rPr>
          <w:sz w:val="22"/>
          <w:szCs w:val="22"/>
        </w:rPr>
        <w:t>4</w:t>
      </w:r>
      <w:r w:rsidRPr="00B45F27">
        <w:rPr>
          <w:sz w:val="22"/>
          <w:szCs w:val="22"/>
        </w:rPr>
        <w:t>) sljedeća:</w:t>
      </w:r>
    </w:p>
    <w:p w14:paraId="4CE3E305" w14:textId="77777777" w:rsidR="00194D4C" w:rsidRPr="00B45F27" w:rsidRDefault="00194D4C" w:rsidP="00194D4C">
      <w:pPr>
        <w:jc w:val="both"/>
        <w:rPr>
          <w:sz w:val="22"/>
          <w:szCs w:val="22"/>
        </w:rPr>
      </w:pPr>
    </w:p>
    <w:p w14:paraId="5D892782" w14:textId="77777777" w:rsidR="00194D4C" w:rsidRPr="00B45F27" w:rsidRDefault="00194D4C" w:rsidP="00194D4C">
      <w:pPr>
        <w:jc w:val="center"/>
        <w:rPr>
          <w:b/>
          <w:sz w:val="22"/>
          <w:szCs w:val="22"/>
        </w:rPr>
      </w:pPr>
      <w:r w:rsidRPr="00B45F27">
        <w:rPr>
          <w:b/>
          <w:sz w:val="22"/>
          <w:szCs w:val="22"/>
        </w:rPr>
        <w:t>O d l u k a</w:t>
      </w:r>
    </w:p>
    <w:p w14:paraId="71BD8742" w14:textId="03B05698" w:rsidR="00194D4C" w:rsidRPr="00B45F27" w:rsidRDefault="00194D4C" w:rsidP="00194D4C">
      <w:pPr>
        <w:spacing w:after="160" w:line="259" w:lineRule="auto"/>
        <w:jc w:val="center"/>
        <w:rPr>
          <w:sz w:val="22"/>
          <w:szCs w:val="22"/>
        </w:rPr>
      </w:pPr>
      <w:r w:rsidRPr="00B45F27">
        <w:rPr>
          <w:sz w:val="22"/>
          <w:szCs w:val="22"/>
        </w:rPr>
        <w:t>„</w:t>
      </w:r>
      <w:r>
        <w:rPr>
          <w:sz w:val="22"/>
          <w:szCs w:val="22"/>
        </w:rPr>
        <w:t>Financijsko izvješće za razdoblje 1. siječanja 2022. do 31. prosinca 2022. godine – Završni račun</w:t>
      </w:r>
      <w:r w:rsidRPr="00B45F27">
        <w:rPr>
          <w:sz w:val="22"/>
          <w:szCs w:val="22"/>
        </w:rPr>
        <w:t>, usvaja se.“</w:t>
      </w:r>
    </w:p>
    <w:p w14:paraId="779C8934" w14:textId="77777777" w:rsidR="00AC5085" w:rsidRDefault="00AC5085" w:rsidP="00AC5085"/>
    <w:p w14:paraId="1BF22406" w14:textId="77777777" w:rsidR="00F47AC2" w:rsidRDefault="00F47AC2" w:rsidP="00F47AC2">
      <w:pPr>
        <w:spacing w:line="259" w:lineRule="auto"/>
        <w:rPr>
          <w:sz w:val="22"/>
          <w:szCs w:val="22"/>
          <w:u w:val="single"/>
        </w:rPr>
      </w:pPr>
    </w:p>
    <w:p w14:paraId="2C5EEC30" w14:textId="15539A54" w:rsidR="009A0055" w:rsidRDefault="000817B3" w:rsidP="00A5572D">
      <w:pPr>
        <w:spacing w:line="259" w:lineRule="auto"/>
        <w:jc w:val="both"/>
        <w:rPr>
          <w:sz w:val="22"/>
          <w:szCs w:val="22"/>
        </w:rPr>
      </w:pPr>
      <w:r w:rsidRPr="00B45F27">
        <w:rPr>
          <w:sz w:val="22"/>
          <w:szCs w:val="22"/>
          <w:u w:val="single"/>
        </w:rPr>
        <w:t>AD.</w:t>
      </w:r>
      <w:r w:rsidR="00A5572D">
        <w:rPr>
          <w:sz w:val="22"/>
          <w:szCs w:val="22"/>
          <w:u w:val="single"/>
        </w:rPr>
        <w:t>2</w:t>
      </w:r>
      <w:r w:rsidRPr="00B45F27">
        <w:rPr>
          <w:sz w:val="22"/>
          <w:szCs w:val="22"/>
          <w:u w:val="single"/>
        </w:rPr>
        <w:t>.</w:t>
      </w:r>
      <w:r w:rsidRPr="00B45F27">
        <w:rPr>
          <w:sz w:val="22"/>
          <w:szCs w:val="22"/>
        </w:rPr>
        <w:tab/>
      </w:r>
      <w:r w:rsidRPr="00B45F27">
        <w:rPr>
          <w:sz w:val="22"/>
          <w:szCs w:val="22"/>
        </w:rPr>
        <w:tab/>
      </w:r>
      <w:r>
        <w:rPr>
          <w:sz w:val="22"/>
          <w:szCs w:val="22"/>
        </w:rPr>
        <w:t>Podp</w:t>
      </w:r>
      <w:r w:rsidRPr="00B45F27">
        <w:rPr>
          <w:sz w:val="22"/>
          <w:szCs w:val="22"/>
        </w:rPr>
        <w:t>redsjednica Školskog odbora, pozdravila je prisutne članove Školskog odbora i pozvala je računovođu Ljiljanu Barić da iznese izvješće kako bi se</w:t>
      </w:r>
      <w:r w:rsidR="00F47AC2">
        <w:rPr>
          <w:sz w:val="22"/>
          <w:szCs w:val="22"/>
        </w:rPr>
        <w:t xml:space="preserve"> usvojio </w:t>
      </w:r>
      <w:r w:rsidR="00F47AC2">
        <w:t>rezultat poslovanja za 2022. godinu</w:t>
      </w:r>
      <w:r>
        <w:rPr>
          <w:sz w:val="22"/>
          <w:szCs w:val="22"/>
        </w:rPr>
        <w:t xml:space="preserve">.  </w:t>
      </w:r>
      <w:r w:rsidRPr="00B45F27">
        <w:rPr>
          <w:sz w:val="22"/>
          <w:szCs w:val="22"/>
        </w:rPr>
        <w:t>Ljiljana Barić računovođa podnosi izvješće koje se u zapisnik unosi u cijelosti:</w:t>
      </w:r>
    </w:p>
    <w:p w14:paraId="3F63C195" w14:textId="710650E2" w:rsidR="00F47AC2" w:rsidRDefault="00F47AC2" w:rsidP="00A5572D">
      <w:pPr>
        <w:spacing w:line="259" w:lineRule="auto"/>
        <w:jc w:val="both"/>
        <w:rPr>
          <w:sz w:val="22"/>
          <w:szCs w:val="22"/>
        </w:rPr>
      </w:pPr>
    </w:p>
    <w:p w14:paraId="4640E360" w14:textId="77777777" w:rsidR="00F47AC2" w:rsidRDefault="00F47AC2" w:rsidP="00A5572D">
      <w:pPr>
        <w:jc w:val="both"/>
      </w:pPr>
      <w:r>
        <w:t>Na završnom obračunu utvrđen je r</w:t>
      </w:r>
      <w:r>
        <w:rPr>
          <w:lang w:val="pt-BR"/>
        </w:rPr>
        <w:t>ezultat poslovanja -</w:t>
      </w:r>
      <w:r>
        <w:t xml:space="preserve">   pri</w:t>
      </w:r>
      <w:r>
        <w:rPr>
          <w:lang w:val="pt-BR"/>
        </w:rPr>
        <w:t>hoda u iznosu od</w:t>
      </w:r>
      <w:r>
        <w:t xml:space="preserve">  -26.140,11 </w:t>
      </w:r>
      <w:r>
        <w:rPr>
          <w:lang w:val="pt-BR"/>
        </w:rPr>
        <w:t>kn</w:t>
      </w:r>
      <w:r>
        <w:t xml:space="preserve">, sa prenesenim viškom prijašnjih godina (334.335,87 kn-2021.) ukupno će iznositi višak od 308.195,76 kn.  </w:t>
      </w:r>
    </w:p>
    <w:p w14:paraId="2DE1DBDA" w14:textId="77777777" w:rsidR="00FB5423" w:rsidRDefault="00FB5423" w:rsidP="00F47AC2">
      <w:pPr>
        <w:jc w:val="both"/>
      </w:pPr>
    </w:p>
    <w:p w14:paraId="425FBFA1" w14:textId="2C5C1037" w:rsidR="00F47AC2" w:rsidRDefault="00F47AC2" w:rsidP="00F47AC2">
      <w:pPr>
        <w:jc w:val="both"/>
      </w:pPr>
      <w:r>
        <w:t>Iz gore navedenog slijedi:</w:t>
      </w:r>
    </w:p>
    <w:p w14:paraId="62E6C606" w14:textId="77777777" w:rsidR="00DB6317" w:rsidRDefault="00DB6317" w:rsidP="00F47AC2">
      <w:pPr>
        <w:jc w:val="both"/>
      </w:pPr>
    </w:p>
    <w:p w14:paraId="6E475096" w14:textId="77777777" w:rsidR="00F47AC2" w:rsidRDefault="00F47AC2" w:rsidP="00F47AC2">
      <w:pPr>
        <w:jc w:val="both"/>
      </w:pPr>
      <w:r>
        <w:t>Manjak prihoda Materijalni trošak</w:t>
      </w:r>
      <w:r>
        <w:tab/>
        <w:t xml:space="preserve">              -20.699,28 kn</w:t>
      </w:r>
    </w:p>
    <w:p w14:paraId="40EB872C" w14:textId="77777777" w:rsidR="00F47AC2" w:rsidRDefault="00F47AC2" w:rsidP="00F47AC2">
      <w:pPr>
        <w:jc w:val="both"/>
      </w:pPr>
      <w:r>
        <w:t>Vlastiti prihodi</w:t>
      </w:r>
      <w:r>
        <w:tab/>
      </w:r>
      <w:r>
        <w:tab/>
      </w:r>
      <w:r>
        <w:tab/>
      </w:r>
      <w:r>
        <w:tab/>
        <w:t xml:space="preserve">     4.765,03 kn</w:t>
      </w:r>
    </w:p>
    <w:p w14:paraId="26AD866B" w14:textId="77777777" w:rsidR="00F47AC2" w:rsidRDefault="00F47AC2" w:rsidP="00F47AC2">
      <w:pPr>
        <w:jc w:val="both"/>
      </w:pPr>
      <w:r>
        <w:t>Prihod  za posebne namjene</w:t>
      </w:r>
      <w:r>
        <w:tab/>
      </w:r>
      <w:r>
        <w:tab/>
      </w:r>
      <w:r>
        <w:tab/>
        <w:t xml:space="preserve">  -26.432,81 kn</w:t>
      </w:r>
    </w:p>
    <w:p w14:paraId="6A0A6BC5" w14:textId="77777777" w:rsidR="00F47AC2" w:rsidRDefault="00F47AC2" w:rsidP="00F47AC2">
      <w:pPr>
        <w:jc w:val="both"/>
      </w:pPr>
      <w:r>
        <w:t>Pomoći iz državnog proračuna MZO</w:t>
      </w:r>
      <w:r>
        <w:tab/>
      </w:r>
      <w:r>
        <w:tab/>
        <w:t xml:space="preserve">   42.412,13 kn</w:t>
      </w:r>
    </w:p>
    <w:p w14:paraId="2CD5478C" w14:textId="77777777" w:rsidR="00F47AC2" w:rsidRDefault="00F47AC2" w:rsidP="00F47AC2">
      <w:pPr>
        <w:jc w:val="both"/>
      </w:pPr>
      <w:r>
        <w:t>Pomoći iz državnog proračuna Županija</w:t>
      </w:r>
      <w:r>
        <w:tab/>
        <w:t xml:space="preserve">     7.908,73 kn</w:t>
      </w:r>
    </w:p>
    <w:p w14:paraId="0D269DAE" w14:textId="77777777" w:rsidR="00F47AC2" w:rsidRDefault="00F47AC2" w:rsidP="00F47AC2">
      <w:pPr>
        <w:jc w:val="both"/>
      </w:pPr>
      <w:r>
        <w:t xml:space="preserve">Pomoći iz državnih proračuna temeljem </w:t>
      </w:r>
    </w:p>
    <w:p w14:paraId="1D7BCB32" w14:textId="77777777" w:rsidR="00F47AC2" w:rsidRDefault="00F47AC2" w:rsidP="00F47AC2">
      <w:pPr>
        <w:jc w:val="both"/>
      </w:pPr>
      <w:r>
        <w:t>prijenosa EU sredstava</w:t>
      </w:r>
      <w:r>
        <w:tab/>
      </w:r>
      <w:r>
        <w:tab/>
      </w:r>
      <w:r>
        <w:tab/>
        <w:t xml:space="preserve"> 295.828,90 kn</w:t>
      </w:r>
    </w:p>
    <w:p w14:paraId="312EEC5F" w14:textId="77777777" w:rsidR="00F47AC2" w:rsidRDefault="00F47AC2" w:rsidP="00F47AC2">
      <w:pPr>
        <w:jc w:val="both"/>
      </w:pPr>
      <w:r>
        <w:t>Donacije</w:t>
      </w:r>
      <w:r>
        <w:tab/>
      </w:r>
      <w:r>
        <w:tab/>
      </w:r>
      <w:r>
        <w:tab/>
      </w:r>
      <w:r>
        <w:tab/>
      </w:r>
      <w:r>
        <w:tab/>
        <w:t xml:space="preserve">   - 2.357,98 kn</w:t>
      </w:r>
    </w:p>
    <w:p w14:paraId="702EBC9E" w14:textId="77777777" w:rsidR="00F47AC2" w:rsidRDefault="00F47AC2" w:rsidP="00F47AC2">
      <w:pPr>
        <w:jc w:val="both"/>
      </w:pPr>
      <w:r>
        <w:t>Sredstva stanova</w:t>
      </w:r>
      <w:r>
        <w:tab/>
      </w:r>
      <w:r>
        <w:tab/>
      </w:r>
      <w:r>
        <w:tab/>
      </w:r>
      <w:r>
        <w:tab/>
        <w:t xml:space="preserve">     6.771,04 kn</w:t>
      </w:r>
    </w:p>
    <w:p w14:paraId="4C06FDDF" w14:textId="77777777" w:rsidR="00F47AC2" w:rsidRDefault="00F47AC2" w:rsidP="00F47AC2">
      <w:pPr>
        <w:jc w:val="both"/>
      </w:pPr>
      <w:r>
        <w:t>UKUPNO REZULTAT</w:t>
      </w:r>
      <w:r>
        <w:tab/>
      </w:r>
      <w:r>
        <w:tab/>
      </w:r>
      <w:r>
        <w:tab/>
        <w:t xml:space="preserve"> 308.195,76 kn</w:t>
      </w:r>
    </w:p>
    <w:p w14:paraId="4346333F" w14:textId="77777777" w:rsidR="00F47AC2" w:rsidRDefault="00F47AC2" w:rsidP="00F47AC2">
      <w:pPr>
        <w:jc w:val="both"/>
      </w:pPr>
    </w:p>
    <w:p w14:paraId="7728CC8D" w14:textId="5476FFE8" w:rsidR="00F47AC2" w:rsidRDefault="00F47AC2" w:rsidP="00F47AC2">
      <w:pPr>
        <w:jc w:val="both"/>
      </w:pPr>
      <w:r>
        <w:t xml:space="preserve">Manjak prihoda za materijalne troškove </w:t>
      </w:r>
      <w:r w:rsidR="00D13559">
        <w:t>(</w:t>
      </w:r>
      <w:r>
        <w:t xml:space="preserve">izvor 1100 i izvor 1200) nastao je uslijed knjiženja računa rashoda u 2022. godini dok će prihod biti knjižen u 2023. nakon plaćanja istih. </w:t>
      </w:r>
    </w:p>
    <w:p w14:paraId="733C472A" w14:textId="77777777" w:rsidR="00F47AC2" w:rsidRDefault="00F47AC2" w:rsidP="00F47AC2">
      <w:pPr>
        <w:jc w:val="both"/>
      </w:pPr>
      <w:r>
        <w:t>Višak vlastitih prihoda (odnosi se na uplate za najam školskog prostora) 4.765,03 kn. (izvor 3100)</w:t>
      </w:r>
    </w:p>
    <w:p w14:paraId="6A82FF88" w14:textId="77777777" w:rsidR="00F47AC2" w:rsidRDefault="00F47AC2" w:rsidP="00F47AC2">
      <w:pPr>
        <w:jc w:val="both"/>
      </w:pPr>
      <w:r>
        <w:t>Manjak sredstava prihoda za posebne namjene nastao je radi neplaćenih računa od roditelja za 12. mjesec 2022. godine   26.432,81 kn. (izvor 4400)</w:t>
      </w:r>
    </w:p>
    <w:p w14:paraId="3E91E630" w14:textId="77777777" w:rsidR="00F47AC2" w:rsidRDefault="00F47AC2" w:rsidP="00F47AC2">
      <w:pPr>
        <w:jc w:val="both"/>
      </w:pPr>
      <w:r>
        <w:t>Višak pomoći iz državnog proračuna MZO od 42.412,13 kn utrošiti će se na sredstva za namjene za koje su dobivena: (izvor 5710)</w:t>
      </w:r>
    </w:p>
    <w:p w14:paraId="7E389AD9" w14:textId="77777777" w:rsidR="00F47AC2" w:rsidRDefault="00F47AC2" w:rsidP="00F47AC2">
      <w:pPr>
        <w:jc w:val="both"/>
      </w:pPr>
      <w:r>
        <w:t>15.000,00 kn - senzorna soba sredstva dobivena 2021. godine</w:t>
      </w:r>
    </w:p>
    <w:p w14:paraId="5C9967BF" w14:textId="77777777" w:rsidR="00F47AC2" w:rsidRDefault="00F47AC2" w:rsidP="00F47AC2">
      <w:pPr>
        <w:jc w:val="both"/>
      </w:pPr>
      <w:r>
        <w:t>16.000,00 kn - senzorna soba sredstva dobivena 2022. godine</w:t>
      </w:r>
    </w:p>
    <w:p w14:paraId="042E0067" w14:textId="77777777" w:rsidR="00F47AC2" w:rsidRDefault="00F47AC2" w:rsidP="00F47AC2">
      <w:pPr>
        <w:jc w:val="both"/>
      </w:pPr>
      <w:r>
        <w:t xml:space="preserve">  8.667,90 kn - 4.000,00 kn za edukacije   4.667,90 kn za senzornu sobu sredstva dobivena 2022.      godine.</w:t>
      </w:r>
    </w:p>
    <w:p w14:paraId="73D2261D" w14:textId="77777777" w:rsidR="00F47AC2" w:rsidRDefault="00F47AC2" w:rsidP="00F47AC2">
      <w:pPr>
        <w:jc w:val="both"/>
      </w:pPr>
      <w:r>
        <w:t xml:space="preserve">  2.744,23 kn - ostale potrebe redovitog poslovanja </w:t>
      </w:r>
    </w:p>
    <w:p w14:paraId="600D174D" w14:textId="77777777" w:rsidR="00F47AC2" w:rsidRDefault="00F47AC2" w:rsidP="00F47AC2">
      <w:pPr>
        <w:jc w:val="both"/>
      </w:pPr>
      <w:r>
        <w:t>Višak od Županijskih stručnih vijeća informatike 3.985,00 kn,  tjelesnog odgoja 1.904,44 kn i geografije 1.453,00 kn namijenjen je za potrebe navedenih vijeća u budućem razdoblju. Dok je višak od 566,29 kn namijenjen za školska takmičenja – ukupan višak 7.908,73 kn (izvor 5720)</w:t>
      </w:r>
    </w:p>
    <w:p w14:paraId="7143CD0C" w14:textId="77777777" w:rsidR="00F47AC2" w:rsidRDefault="00F47AC2" w:rsidP="00F47AC2">
      <w:pPr>
        <w:jc w:val="both"/>
      </w:pPr>
      <w:r>
        <w:t xml:space="preserve">Višak  iz pomoći državnog proračuna temeljem prijenosa EU sredstava od 295.828,90 kn namijenjen je za potrebe provedbe projekta ERASMUS   Akreditacije KA1 i ERASMUS KA2 (izvor 5760) </w:t>
      </w:r>
    </w:p>
    <w:p w14:paraId="511E2AA9" w14:textId="77777777" w:rsidR="00F47AC2" w:rsidRDefault="00F47AC2" w:rsidP="00F47AC2">
      <w:pPr>
        <w:jc w:val="both"/>
      </w:pPr>
      <w:r>
        <w:lastRenderedPageBreak/>
        <w:t>Donacije – proračunski korisnici  manjak prihoda 2.357,98 kn. Uplatom NCZVV za prijevoz djelatnika pokriti će se manjak. (izvor 6200)</w:t>
      </w:r>
    </w:p>
    <w:p w14:paraId="0D57856A" w14:textId="77777777" w:rsidR="00F47AC2" w:rsidRDefault="00F47AC2" w:rsidP="00F47AC2">
      <w:pPr>
        <w:jc w:val="both"/>
      </w:pPr>
      <w:r>
        <w:t>Višak od prodaje stanova     6.771,04 kn  (izvor 7300)</w:t>
      </w:r>
    </w:p>
    <w:p w14:paraId="1A59F38D" w14:textId="77777777" w:rsidR="00F47AC2" w:rsidRPr="00F47AC2" w:rsidRDefault="00F47AC2" w:rsidP="00F47AC2">
      <w:pPr>
        <w:spacing w:line="259" w:lineRule="auto"/>
        <w:rPr>
          <w:sz w:val="22"/>
          <w:szCs w:val="22"/>
        </w:rPr>
      </w:pPr>
    </w:p>
    <w:p w14:paraId="38ABBB5A" w14:textId="77777777" w:rsidR="00F47AC2" w:rsidRPr="00B45F27" w:rsidRDefault="00F47AC2" w:rsidP="00F47AC2">
      <w:pPr>
        <w:pStyle w:val="xmsonormal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B45F27">
        <w:rPr>
          <w:color w:val="000000"/>
          <w:sz w:val="22"/>
          <w:szCs w:val="22"/>
          <w:lang w:val="en-US"/>
        </w:rPr>
        <w:t>P</w:t>
      </w:r>
      <w:r>
        <w:rPr>
          <w:color w:val="000000"/>
          <w:sz w:val="22"/>
          <w:szCs w:val="22"/>
          <w:lang w:val="en-US"/>
        </w:rPr>
        <w:t>odp</w:t>
      </w:r>
      <w:r w:rsidRPr="00B45F27">
        <w:rPr>
          <w:color w:val="000000"/>
          <w:sz w:val="22"/>
          <w:szCs w:val="22"/>
          <w:lang w:val="en-US"/>
        </w:rPr>
        <w:t>redsjedica</w:t>
      </w:r>
      <w:proofErr w:type="spellEnd"/>
      <w:r w:rsidRPr="00B45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B45F27">
        <w:rPr>
          <w:color w:val="000000"/>
          <w:sz w:val="22"/>
          <w:szCs w:val="22"/>
          <w:lang w:val="en-US"/>
        </w:rPr>
        <w:t>Školskog</w:t>
      </w:r>
      <w:proofErr w:type="spellEnd"/>
      <w:r w:rsidRPr="00B45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B45F27">
        <w:rPr>
          <w:color w:val="000000"/>
          <w:sz w:val="22"/>
          <w:szCs w:val="22"/>
          <w:lang w:val="en-US"/>
        </w:rPr>
        <w:t>odbora</w:t>
      </w:r>
      <w:proofErr w:type="spellEnd"/>
      <w:r w:rsidRPr="00B45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B45F27">
        <w:rPr>
          <w:color w:val="000000"/>
          <w:sz w:val="22"/>
          <w:szCs w:val="22"/>
          <w:lang w:val="en-US"/>
        </w:rPr>
        <w:t>nakon</w:t>
      </w:r>
      <w:proofErr w:type="spellEnd"/>
      <w:r w:rsidRPr="00B45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B45F27">
        <w:rPr>
          <w:color w:val="000000"/>
          <w:sz w:val="22"/>
          <w:szCs w:val="22"/>
          <w:lang w:val="en-US"/>
        </w:rPr>
        <w:t>podnesenog</w:t>
      </w:r>
      <w:proofErr w:type="spellEnd"/>
      <w:r w:rsidRPr="00B45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B45F27">
        <w:rPr>
          <w:color w:val="000000"/>
          <w:sz w:val="22"/>
          <w:szCs w:val="22"/>
          <w:lang w:val="en-US"/>
        </w:rPr>
        <w:t>izvješća</w:t>
      </w:r>
      <w:proofErr w:type="spellEnd"/>
      <w:r w:rsidRPr="00B45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B45F27">
        <w:rPr>
          <w:color w:val="000000"/>
          <w:sz w:val="22"/>
          <w:szCs w:val="22"/>
          <w:lang w:val="en-US"/>
        </w:rPr>
        <w:t>otvara</w:t>
      </w:r>
      <w:proofErr w:type="spellEnd"/>
      <w:r w:rsidRPr="00B45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B45F27">
        <w:rPr>
          <w:color w:val="000000"/>
          <w:sz w:val="22"/>
          <w:szCs w:val="22"/>
          <w:lang w:val="en-US"/>
        </w:rPr>
        <w:t>raspravu</w:t>
      </w:r>
      <w:proofErr w:type="spellEnd"/>
      <w:r w:rsidRPr="00B45F27">
        <w:rPr>
          <w:color w:val="000000"/>
          <w:sz w:val="22"/>
          <w:szCs w:val="22"/>
          <w:lang w:val="en-US"/>
        </w:rPr>
        <w:t>.</w:t>
      </w:r>
    </w:p>
    <w:p w14:paraId="2F3F42D7" w14:textId="77777777" w:rsidR="00F47AC2" w:rsidRPr="00B45F27" w:rsidRDefault="00F47AC2" w:rsidP="00F47AC2">
      <w:pPr>
        <w:jc w:val="both"/>
        <w:rPr>
          <w:sz w:val="22"/>
          <w:szCs w:val="22"/>
        </w:rPr>
      </w:pPr>
    </w:p>
    <w:p w14:paraId="28F3EF19" w14:textId="77777777" w:rsidR="00F47AC2" w:rsidRDefault="00F47AC2" w:rsidP="00F47AC2">
      <w:pPr>
        <w:ind w:firstLine="708"/>
        <w:jc w:val="both"/>
        <w:rPr>
          <w:sz w:val="22"/>
          <w:szCs w:val="22"/>
        </w:rPr>
      </w:pPr>
      <w:r w:rsidRPr="00B45F27">
        <w:rPr>
          <w:sz w:val="22"/>
          <w:szCs w:val="22"/>
        </w:rPr>
        <w:t>U raspravi sudjeluju svi članovi prisutni članovi Školskog odbora.</w:t>
      </w:r>
    </w:p>
    <w:p w14:paraId="31286661" w14:textId="77777777" w:rsidR="00F47AC2" w:rsidRPr="00B45F27" w:rsidRDefault="00F47AC2" w:rsidP="00F47AC2">
      <w:pPr>
        <w:ind w:firstLine="708"/>
        <w:jc w:val="both"/>
        <w:rPr>
          <w:sz w:val="22"/>
          <w:szCs w:val="22"/>
        </w:rPr>
      </w:pPr>
    </w:p>
    <w:p w14:paraId="75EC57F9" w14:textId="77777777" w:rsidR="00F47AC2" w:rsidRPr="00B45F27" w:rsidRDefault="00F47AC2" w:rsidP="00F47AC2">
      <w:pPr>
        <w:jc w:val="both"/>
        <w:rPr>
          <w:sz w:val="22"/>
          <w:szCs w:val="22"/>
        </w:rPr>
      </w:pPr>
      <w:r w:rsidRPr="00B45F27">
        <w:rPr>
          <w:sz w:val="22"/>
          <w:szCs w:val="22"/>
        </w:rPr>
        <w:tab/>
        <w:t xml:space="preserve">Rasprava se okončava. </w:t>
      </w:r>
    </w:p>
    <w:p w14:paraId="06F7E944" w14:textId="77777777" w:rsidR="00F47AC2" w:rsidRPr="00B45F27" w:rsidRDefault="00F47AC2" w:rsidP="00F47AC2">
      <w:pPr>
        <w:jc w:val="both"/>
        <w:rPr>
          <w:sz w:val="22"/>
          <w:szCs w:val="22"/>
        </w:rPr>
      </w:pPr>
    </w:p>
    <w:p w14:paraId="6FBC8847" w14:textId="7790FB6B" w:rsidR="00F47AC2" w:rsidRPr="00B45F27" w:rsidRDefault="00F47AC2" w:rsidP="00F47AC2">
      <w:pPr>
        <w:jc w:val="both"/>
        <w:rPr>
          <w:sz w:val="22"/>
          <w:szCs w:val="22"/>
        </w:rPr>
      </w:pPr>
      <w:r w:rsidRPr="00B45F27">
        <w:rPr>
          <w:sz w:val="22"/>
          <w:szCs w:val="22"/>
        </w:rPr>
        <w:tab/>
        <w:t xml:space="preserve">Nakon rasprave, </w:t>
      </w:r>
      <w:r>
        <w:rPr>
          <w:sz w:val="22"/>
          <w:szCs w:val="22"/>
        </w:rPr>
        <w:t>Pod</w:t>
      </w:r>
      <w:r w:rsidRPr="00B45F27">
        <w:rPr>
          <w:sz w:val="22"/>
          <w:szCs w:val="22"/>
        </w:rPr>
        <w:t xml:space="preserve">predsjednica Školskog odbora, moli donošenje Odluke kojom se usvaja </w:t>
      </w:r>
      <w:r>
        <w:t>rezultat poslovanja za 2022. godinu</w:t>
      </w:r>
      <w:r>
        <w:rPr>
          <w:sz w:val="22"/>
          <w:szCs w:val="22"/>
        </w:rPr>
        <w:t>.</w:t>
      </w:r>
    </w:p>
    <w:p w14:paraId="2EC4FCF0" w14:textId="77777777" w:rsidR="00F47AC2" w:rsidRPr="00B45F27" w:rsidRDefault="00F47AC2" w:rsidP="00F47AC2">
      <w:pPr>
        <w:jc w:val="both"/>
        <w:rPr>
          <w:sz w:val="22"/>
          <w:szCs w:val="22"/>
        </w:rPr>
      </w:pPr>
    </w:p>
    <w:p w14:paraId="56284174" w14:textId="77777777" w:rsidR="00F47AC2" w:rsidRPr="00B45F27" w:rsidRDefault="00F47AC2" w:rsidP="00F47AC2">
      <w:pPr>
        <w:ind w:firstLine="708"/>
        <w:jc w:val="both"/>
        <w:rPr>
          <w:sz w:val="22"/>
          <w:szCs w:val="22"/>
        </w:rPr>
      </w:pPr>
      <w:r w:rsidRPr="00B45F27">
        <w:rPr>
          <w:sz w:val="22"/>
          <w:szCs w:val="22"/>
        </w:rPr>
        <w:t>Rezultat glasovanja:</w:t>
      </w:r>
    </w:p>
    <w:p w14:paraId="6163D6CE" w14:textId="77777777" w:rsidR="00F47AC2" w:rsidRPr="00B45F27" w:rsidRDefault="00F47AC2" w:rsidP="00F47AC2">
      <w:pPr>
        <w:jc w:val="both"/>
        <w:rPr>
          <w:sz w:val="22"/>
          <w:szCs w:val="22"/>
        </w:rPr>
      </w:pPr>
    </w:p>
    <w:p w14:paraId="4E348A9B" w14:textId="77777777" w:rsidR="00F47AC2" w:rsidRPr="00B45F27" w:rsidRDefault="00F47AC2" w:rsidP="00F47AC2">
      <w:pPr>
        <w:ind w:firstLine="708"/>
        <w:jc w:val="both"/>
        <w:rPr>
          <w:sz w:val="22"/>
          <w:szCs w:val="22"/>
        </w:rPr>
      </w:pPr>
      <w:r w:rsidRPr="00B45F27">
        <w:rPr>
          <w:sz w:val="22"/>
          <w:szCs w:val="22"/>
        </w:rPr>
        <w:t>Budući da nitko nije imao primjedbi, jednoglasno se donosi (</w:t>
      </w:r>
      <w:r>
        <w:rPr>
          <w:sz w:val="22"/>
          <w:szCs w:val="22"/>
        </w:rPr>
        <w:t>4</w:t>
      </w:r>
      <w:r w:rsidRPr="00B45F27">
        <w:rPr>
          <w:sz w:val="22"/>
          <w:szCs w:val="22"/>
        </w:rPr>
        <w:t>/</w:t>
      </w:r>
      <w:r>
        <w:rPr>
          <w:sz w:val="22"/>
          <w:szCs w:val="22"/>
        </w:rPr>
        <w:t>4</w:t>
      </w:r>
      <w:r w:rsidRPr="00B45F27">
        <w:rPr>
          <w:sz w:val="22"/>
          <w:szCs w:val="22"/>
        </w:rPr>
        <w:t>) sljedeća:</w:t>
      </w:r>
    </w:p>
    <w:p w14:paraId="50B63A1E" w14:textId="77777777" w:rsidR="00F47AC2" w:rsidRPr="00B45F27" w:rsidRDefault="00F47AC2" w:rsidP="00F47AC2">
      <w:pPr>
        <w:jc w:val="both"/>
        <w:rPr>
          <w:sz w:val="22"/>
          <w:szCs w:val="22"/>
        </w:rPr>
      </w:pPr>
    </w:p>
    <w:p w14:paraId="79E07A9E" w14:textId="77777777" w:rsidR="00F47AC2" w:rsidRPr="00B45F27" w:rsidRDefault="00F47AC2" w:rsidP="00F47AC2">
      <w:pPr>
        <w:jc w:val="center"/>
        <w:rPr>
          <w:b/>
          <w:sz w:val="22"/>
          <w:szCs w:val="22"/>
        </w:rPr>
      </w:pPr>
      <w:r w:rsidRPr="00B45F27">
        <w:rPr>
          <w:b/>
          <w:sz w:val="22"/>
          <w:szCs w:val="22"/>
        </w:rPr>
        <w:t>O d l u k a</w:t>
      </w:r>
    </w:p>
    <w:p w14:paraId="33CD0AEA" w14:textId="3FF68793" w:rsidR="00F47AC2" w:rsidRDefault="00F47AC2" w:rsidP="00F47AC2">
      <w:pPr>
        <w:spacing w:after="160" w:line="259" w:lineRule="auto"/>
        <w:jc w:val="center"/>
        <w:rPr>
          <w:sz w:val="22"/>
          <w:szCs w:val="22"/>
        </w:rPr>
      </w:pPr>
      <w:r w:rsidRPr="00B45F27">
        <w:rPr>
          <w:sz w:val="22"/>
          <w:szCs w:val="22"/>
        </w:rPr>
        <w:t>„</w:t>
      </w:r>
      <w:r>
        <w:t>R</w:t>
      </w:r>
      <w:r>
        <w:t>ezultat poslovanja za 2022. godinu</w:t>
      </w:r>
      <w:r w:rsidRPr="00B45F27">
        <w:rPr>
          <w:sz w:val="22"/>
          <w:szCs w:val="22"/>
        </w:rPr>
        <w:t>, usvaja se.“</w:t>
      </w:r>
    </w:p>
    <w:p w14:paraId="3E969D50" w14:textId="77777777" w:rsidR="00A5572D" w:rsidRPr="00B45F27" w:rsidRDefault="00A5572D" w:rsidP="00F47AC2">
      <w:pPr>
        <w:spacing w:after="160" w:line="259" w:lineRule="auto"/>
        <w:jc w:val="center"/>
        <w:rPr>
          <w:sz w:val="22"/>
          <w:szCs w:val="22"/>
        </w:rPr>
      </w:pPr>
    </w:p>
    <w:p w14:paraId="7322091E" w14:textId="16B65FF5" w:rsidR="00A5572D" w:rsidRDefault="00A5572D" w:rsidP="00A5572D">
      <w:pPr>
        <w:jc w:val="both"/>
        <w:rPr>
          <w:sz w:val="22"/>
          <w:szCs w:val="22"/>
        </w:rPr>
      </w:pPr>
      <w:r w:rsidRPr="00496A11">
        <w:rPr>
          <w:sz w:val="22"/>
          <w:szCs w:val="22"/>
          <w:u w:val="single"/>
        </w:rPr>
        <w:t>AD.</w:t>
      </w:r>
      <w:r>
        <w:rPr>
          <w:sz w:val="22"/>
          <w:szCs w:val="22"/>
          <w:u w:val="single"/>
        </w:rPr>
        <w:t>3</w:t>
      </w:r>
      <w:r w:rsidRPr="00496A11">
        <w:rPr>
          <w:sz w:val="22"/>
          <w:szCs w:val="22"/>
          <w:u w:val="single"/>
        </w:rPr>
        <w:t>.</w:t>
      </w:r>
      <w:r w:rsidRPr="00496A11">
        <w:rPr>
          <w:sz w:val="22"/>
          <w:szCs w:val="22"/>
        </w:rPr>
        <w:tab/>
      </w:r>
      <w:r w:rsidRPr="00496A11">
        <w:rPr>
          <w:sz w:val="22"/>
          <w:szCs w:val="22"/>
        </w:rPr>
        <w:tab/>
      </w:r>
      <w:r>
        <w:rPr>
          <w:sz w:val="22"/>
          <w:szCs w:val="22"/>
        </w:rPr>
        <w:t>Pod</w:t>
      </w:r>
      <w:r w:rsidR="00D13559">
        <w:rPr>
          <w:sz w:val="22"/>
          <w:szCs w:val="22"/>
        </w:rPr>
        <w:t>p</w:t>
      </w:r>
      <w:r w:rsidRPr="00496A11">
        <w:rPr>
          <w:sz w:val="22"/>
          <w:szCs w:val="22"/>
        </w:rPr>
        <w:t>redsjednica Školskog odbora</w:t>
      </w:r>
      <w:r>
        <w:rPr>
          <w:sz w:val="22"/>
          <w:szCs w:val="22"/>
        </w:rPr>
        <w:t xml:space="preserve"> pozvala je Marina Bogičevića</w:t>
      </w:r>
      <w:r w:rsidRPr="00073F23">
        <w:rPr>
          <w:sz w:val="22"/>
          <w:szCs w:val="22"/>
        </w:rPr>
        <w:t xml:space="preserve"> da izvijesti Od</w:t>
      </w:r>
      <w:r>
        <w:rPr>
          <w:sz w:val="22"/>
          <w:szCs w:val="22"/>
        </w:rPr>
        <w:t>bor o Planu nabave za 202</w:t>
      </w:r>
      <w:r>
        <w:rPr>
          <w:sz w:val="22"/>
          <w:szCs w:val="22"/>
        </w:rPr>
        <w:t>3</w:t>
      </w:r>
      <w:r>
        <w:rPr>
          <w:sz w:val="22"/>
          <w:szCs w:val="22"/>
        </w:rPr>
        <w:t>. godinu.</w:t>
      </w:r>
    </w:p>
    <w:p w14:paraId="7BC4B184" w14:textId="77777777" w:rsidR="00A5572D" w:rsidRDefault="00A5572D" w:rsidP="00A5572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Marin Bogičević, tajnik istakao je kako</w:t>
      </w:r>
      <w:r w:rsidRPr="00073F23">
        <w:rPr>
          <w:sz w:val="22"/>
          <w:szCs w:val="22"/>
        </w:rPr>
        <w:t xml:space="preserve"> Planu nabave</w:t>
      </w:r>
      <w:r>
        <w:rPr>
          <w:sz w:val="22"/>
          <w:szCs w:val="22"/>
        </w:rPr>
        <w:t xml:space="preserve"> sadrži nabavu na godišnjoj razini što uključuje postupke naručivanja, ugovaranja i postupke javnog nabavljanja.</w:t>
      </w:r>
    </w:p>
    <w:p w14:paraId="454C0259" w14:textId="77777777" w:rsidR="00A5572D" w:rsidRDefault="00A5572D" w:rsidP="00A5572D">
      <w:pPr>
        <w:ind w:firstLine="708"/>
        <w:jc w:val="both"/>
        <w:rPr>
          <w:sz w:val="22"/>
          <w:szCs w:val="22"/>
        </w:rPr>
      </w:pPr>
    </w:p>
    <w:p w14:paraId="1002F796" w14:textId="79C62450" w:rsidR="00A5572D" w:rsidRPr="00496A11" w:rsidRDefault="00A5572D" w:rsidP="00A5572D">
      <w:pPr>
        <w:pStyle w:val="xmsonormal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496A11">
        <w:rPr>
          <w:color w:val="000000"/>
          <w:sz w:val="22"/>
          <w:szCs w:val="22"/>
          <w:lang w:val="en-US"/>
        </w:rPr>
        <w:tab/>
      </w:r>
      <w:proofErr w:type="spellStart"/>
      <w:r w:rsidR="0011658A">
        <w:rPr>
          <w:color w:val="000000"/>
          <w:sz w:val="22"/>
          <w:szCs w:val="22"/>
          <w:lang w:val="en-US"/>
        </w:rPr>
        <w:t>Podp</w:t>
      </w:r>
      <w:r w:rsidRPr="00496A11">
        <w:rPr>
          <w:color w:val="000000"/>
          <w:sz w:val="22"/>
          <w:szCs w:val="22"/>
          <w:lang w:val="en-US"/>
        </w:rPr>
        <w:t>redsjedica</w:t>
      </w:r>
      <w:proofErr w:type="spellEnd"/>
      <w:r w:rsidRPr="00496A11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496A11">
        <w:rPr>
          <w:color w:val="000000"/>
          <w:sz w:val="22"/>
          <w:szCs w:val="22"/>
          <w:lang w:val="en-US"/>
        </w:rPr>
        <w:t>Školskog</w:t>
      </w:r>
      <w:proofErr w:type="spellEnd"/>
      <w:r w:rsidRPr="00496A11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496A11">
        <w:rPr>
          <w:color w:val="000000"/>
          <w:sz w:val="22"/>
          <w:szCs w:val="22"/>
          <w:lang w:val="en-US"/>
        </w:rPr>
        <w:t>odbora</w:t>
      </w:r>
      <w:proofErr w:type="spellEnd"/>
      <w:r w:rsidRPr="00496A11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496A11">
        <w:rPr>
          <w:color w:val="000000"/>
          <w:sz w:val="22"/>
          <w:szCs w:val="22"/>
          <w:lang w:val="en-US"/>
        </w:rPr>
        <w:t>nakon</w:t>
      </w:r>
      <w:proofErr w:type="spellEnd"/>
      <w:r w:rsidRPr="00496A11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496A11">
        <w:rPr>
          <w:color w:val="000000"/>
          <w:sz w:val="22"/>
          <w:szCs w:val="22"/>
          <w:lang w:val="en-US"/>
        </w:rPr>
        <w:t>podnesenog</w:t>
      </w:r>
      <w:proofErr w:type="spellEnd"/>
      <w:r w:rsidRPr="00496A11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496A11">
        <w:rPr>
          <w:color w:val="000000"/>
          <w:sz w:val="22"/>
          <w:szCs w:val="22"/>
          <w:lang w:val="en-US"/>
        </w:rPr>
        <w:t>izvješća</w:t>
      </w:r>
      <w:proofErr w:type="spellEnd"/>
      <w:r w:rsidRPr="00496A11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496A11">
        <w:rPr>
          <w:color w:val="000000"/>
          <w:sz w:val="22"/>
          <w:szCs w:val="22"/>
          <w:lang w:val="en-US"/>
        </w:rPr>
        <w:t>otvara</w:t>
      </w:r>
      <w:proofErr w:type="spellEnd"/>
      <w:r w:rsidRPr="00496A11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496A11">
        <w:rPr>
          <w:color w:val="000000"/>
          <w:sz w:val="22"/>
          <w:szCs w:val="22"/>
          <w:lang w:val="en-US"/>
        </w:rPr>
        <w:t>raspravu</w:t>
      </w:r>
      <w:proofErr w:type="spellEnd"/>
      <w:r w:rsidRPr="00496A11">
        <w:rPr>
          <w:color w:val="000000"/>
          <w:sz w:val="22"/>
          <w:szCs w:val="22"/>
          <w:lang w:val="en-US"/>
        </w:rPr>
        <w:t>.</w:t>
      </w:r>
    </w:p>
    <w:p w14:paraId="5CE0F481" w14:textId="77777777" w:rsidR="00A5572D" w:rsidRPr="00496A11" w:rsidRDefault="00A5572D" w:rsidP="00A5572D">
      <w:pPr>
        <w:pStyle w:val="xmsonormal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</w:p>
    <w:p w14:paraId="3D10EFDA" w14:textId="77777777" w:rsidR="00A5572D" w:rsidRDefault="00A5572D" w:rsidP="00A5572D">
      <w:pPr>
        <w:ind w:firstLine="708"/>
        <w:jc w:val="both"/>
        <w:rPr>
          <w:sz w:val="22"/>
          <w:szCs w:val="22"/>
        </w:rPr>
      </w:pPr>
      <w:r w:rsidRPr="00496A11">
        <w:rPr>
          <w:sz w:val="22"/>
          <w:szCs w:val="22"/>
        </w:rPr>
        <w:t>U raspravi sudjeluju svi članovi prisutni članovi Školskog odbora.</w:t>
      </w:r>
    </w:p>
    <w:p w14:paraId="4DCE42C1" w14:textId="77777777" w:rsidR="00A5572D" w:rsidRDefault="00A5572D" w:rsidP="00A5572D">
      <w:pPr>
        <w:ind w:firstLine="708"/>
        <w:jc w:val="both"/>
        <w:rPr>
          <w:sz w:val="22"/>
          <w:szCs w:val="22"/>
        </w:rPr>
      </w:pPr>
    </w:p>
    <w:p w14:paraId="7CE3C7AB" w14:textId="77777777" w:rsidR="00A5572D" w:rsidRPr="00073F23" w:rsidRDefault="00A5572D" w:rsidP="00A5572D">
      <w:pPr>
        <w:ind w:firstLine="708"/>
        <w:jc w:val="both"/>
        <w:rPr>
          <w:sz w:val="22"/>
          <w:szCs w:val="22"/>
        </w:rPr>
      </w:pPr>
      <w:proofErr w:type="spellStart"/>
      <w:r>
        <w:rPr>
          <w:color w:val="000000"/>
          <w:sz w:val="22"/>
          <w:szCs w:val="22"/>
          <w:lang w:val="en-US"/>
        </w:rPr>
        <w:t>Č</w:t>
      </w:r>
      <w:r w:rsidRPr="00496A11">
        <w:rPr>
          <w:color w:val="000000"/>
          <w:sz w:val="22"/>
          <w:szCs w:val="22"/>
          <w:lang w:val="en-US"/>
        </w:rPr>
        <w:t>lan</w:t>
      </w:r>
      <w:r>
        <w:rPr>
          <w:color w:val="000000"/>
          <w:sz w:val="22"/>
          <w:szCs w:val="22"/>
          <w:lang w:val="en-US"/>
        </w:rPr>
        <w:t>ovi</w:t>
      </w:r>
      <w:proofErr w:type="spellEnd"/>
      <w:r w:rsidRPr="00496A11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496A11">
        <w:rPr>
          <w:color w:val="000000"/>
          <w:sz w:val="22"/>
          <w:szCs w:val="22"/>
          <w:lang w:val="en-US"/>
        </w:rPr>
        <w:t>školskog</w:t>
      </w:r>
      <w:proofErr w:type="spellEnd"/>
      <w:r w:rsidRPr="00496A11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496A11">
        <w:rPr>
          <w:color w:val="000000"/>
          <w:sz w:val="22"/>
          <w:szCs w:val="22"/>
          <w:lang w:val="en-US"/>
        </w:rPr>
        <w:t>odbora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traže</w:t>
      </w:r>
      <w:proofErr w:type="spellEnd"/>
      <w:r w:rsidRPr="00496A11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496A11">
        <w:rPr>
          <w:color w:val="000000"/>
          <w:sz w:val="22"/>
          <w:szCs w:val="22"/>
          <w:lang w:val="en-US"/>
        </w:rPr>
        <w:t>dodatna</w:t>
      </w:r>
      <w:proofErr w:type="spellEnd"/>
      <w:r w:rsidRPr="00496A11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496A11">
        <w:rPr>
          <w:color w:val="000000"/>
          <w:sz w:val="22"/>
          <w:szCs w:val="22"/>
          <w:lang w:val="en-US"/>
        </w:rPr>
        <w:t>pojašnjenja</w:t>
      </w:r>
      <w:proofErr w:type="spellEnd"/>
      <w:r>
        <w:rPr>
          <w:color w:val="000000"/>
          <w:sz w:val="22"/>
          <w:szCs w:val="22"/>
          <w:lang w:val="en-US"/>
        </w:rPr>
        <w:t xml:space="preserve"> u </w:t>
      </w:r>
      <w:proofErr w:type="spellStart"/>
      <w:r>
        <w:rPr>
          <w:color w:val="000000"/>
          <w:sz w:val="22"/>
          <w:szCs w:val="22"/>
          <w:lang w:val="en-US"/>
        </w:rPr>
        <w:t>vezi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provođenja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postupka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nabave</w:t>
      </w:r>
      <w:proofErr w:type="spellEnd"/>
      <w:r>
        <w:rPr>
          <w:color w:val="000000"/>
          <w:sz w:val="22"/>
          <w:szCs w:val="22"/>
          <w:lang w:val="en-US"/>
        </w:rPr>
        <w:t>.</w:t>
      </w:r>
    </w:p>
    <w:p w14:paraId="496FD7FE" w14:textId="77777777" w:rsidR="00A5572D" w:rsidRPr="00496A11" w:rsidRDefault="00A5572D" w:rsidP="00A5572D">
      <w:pPr>
        <w:pStyle w:val="xmsonormal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73F23">
        <w:rPr>
          <w:sz w:val="22"/>
          <w:szCs w:val="22"/>
        </w:rPr>
        <w:tab/>
      </w:r>
    </w:p>
    <w:p w14:paraId="62BE0243" w14:textId="77777777" w:rsidR="00A5572D" w:rsidRPr="00496A11" w:rsidRDefault="00A5572D" w:rsidP="00A5572D">
      <w:pPr>
        <w:ind w:firstLine="708"/>
        <w:jc w:val="both"/>
        <w:rPr>
          <w:sz w:val="22"/>
          <w:szCs w:val="22"/>
        </w:rPr>
      </w:pPr>
      <w:r w:rsidRPr="00496A11">
        <w:rPr>
          <w:sz w:val="22"/>
          <w:szCs w:val="22"/>
        </w:rPr>
        <w:t>Rasprava se okončava.</w:t>
      </w:r>
    </w:p>
    <w:p w14:paraId="2E69C01F" w14:textId="77777777" w:rsidR="00A5572D" w:rsidRPr="00496A11" w:rsidRDefault="00A5572D" w:rsidP="00A5572D">
      <w:pPr>
        <w:jc w:val="both"/>
        <w:rPr>
          <w:sz w:val="22"/>
          <w:szCs w:val="22"/>
        </w:rPr>
      </w:pPr>
      <w:r w:rsidRPr="00496A11">
        <w:rPr>
          <w:sz w:val="22"/>
          <w:szCs w:val="22"/>
        </w:rPr>
        <w:tab/>
      </w:r>
    </w:p>
    <w:p w14:paraId="29FC41CD" w14:textId="2FD85311" w:rsidR="00A5572D" w:rsidRPr="00496A11" w:rsidRDefault="00A5572D" w:rsidP="00A5572D">
      <w:pPr>
        <w:jc w:val="both"/>
        <w:rPr>
          <w:sz w:val="22"/>
          <w:szCs w:val="22"/>
        </w:rPr>
      </w:pPr>
      <w:r w:rsidRPr="00496A11">
        <w:rPr>
          <w:sz w:val="22"/>
          <w:szCs w:val="22"/>
        </w:rPr>
        <w:tab/>
        <w:t xml:space="preserve">Nakon rasprave, </w:t>
      </w:r>
      <w:r>
        <w:rPr>
          <w:sz w:val="22"/>
          <w:szCs w:val="22"/>
        </w:rPr>
        <w:t>Pod</w:t>
      </w:r>
      <w:r w:rsidRPr="00496A11">
        <w:rPr>
          <w:sz w:val="22"/>
          <w:szCs w:val="22"/>
        </w:rPr>
        <w:t>predsjednica Školskog odbora, moli donošenje Odluke kojom se donos</w:t>
      </w:r>
      <w:r>
        <w:rPr>
          <w:sz w:val="22"/>
          <w:szCs w:val="22"/>
        </w:rPr>
        <w:t>i Plan nabave za 202</w:t>
      </w:r>
      <w:r>
        <w:rPr>
          <w:sz w:val="22"/>
          <w:szCs w:val="22"/>
        </w:rPr>
        <w:t>3</w:t>
      </w:r>
      <w:r w:rsidRPr="00496A11">
        <w:rPr>
          <w:sz w:val="22"/>
          <w:szCs w:val="22"/>
        </w:rPr>
        <w:t>. godinu.</w:t>
      </w:r>
    </w:p>
    <w:p w14:paraId="4D751576" w14:textId="77777777" w:rsidR="00A5572D" w:rsidRPr="00496A11" w:rsidRDefault="00A5572D" w:rsidP="00A5572D">
      <w:pPr>
        <w:jc w:val="both"/>
        <w:rPr>
          <w:sz w:val="22"/>
          <w:szCs w:val="22"/>
        </w:rPr>
      </w:pPr>
    </w:p>
    <w:p w14:paraId="1FC52E5B" w14:textId="77777777" w:rsidR="00A5572D" w:rsidRPr="00496A11" w:rsidRDefault="00A5572D" w:rsidP="00A5572D">
      <w:pPr>
        <w:ind w:firstLine="708"/>
        <w:jc w:val="both"/>
        <w:rPr>
          <w:sz w:val="22"/>
          <w:szCs w:val="22"/>
        </w:rPr>
      </w:pPr>
      <w:r w:rsidRPr="00496A11">
        <w:rPr>
          <w:sz w:val="22"/>
          <w:szCs w:val="22"/>
        </w:rPr>
        <w:t>Rezultat glasovanja:</w:t>
      </w:r>
    </w:p>
    <w:p w14:paraId="6A900E68" w14:textId="77777777" w:rsidR="00A5572D" w:rsidRPr="00496A11" w:rsidRDefault="00A5572D" w:rsidP="00A5572D">
      <w:pPr>
        <w:jc w:val="both"/>
        <w:rPr>
          <w:sz w:val="22"/>
          <w:szCs w:val="22"/>
        </w:rPr>
      </w:pPr>
    </w:p>
    <w:p w14:paraId="33859236" w14:textId="77777777" w:rsidR="00A5572D" w:rsidRPr="00496A11" w:rsidRDefault="00A5572D" w:rsidP="00A5572D">
      <w:pPr>
        <w:ind w:firstLine="708"/>
        <w:jc w:val="both"/>
        <w:rPr>
          <w:sz w:val="22"/>
          <w:szCs w:val="22"/>
        </w:rPr>
      </w:pPr>
      <w:r w:rsidRPr="00496A11">
        <w:rPr>
          <w:sz w:val="22"/>
          <w:szCs w:val="22"/>
        </w:rPr>
        <w:t>Budući da nitko nije imao primjedbi, jednoglasno se donosi (5/5) sljedeća:</w:t>
      </w:r>
    </w:p>
    <w:p w14:paraId="2646E0B5" w14:textId="77777777" w:rsidR="00A5572D" w:rsidRDefault="00A5572D" w:rsidP="00A5572D">
      <w:pPr>
        <w:jc w:val="both"/>
        <w:rPr>
          <w:b/>
          <w:sz w:val="22"/>
          <w:szCs w:val="22"/>
        </w:rPr>
      </w:pPr>
    </w:p>
    <w:p w14:paraId="08275759" w14:textId="77777777" w:rsidR="00A5572D" w:rsidRPr="00073F23" w:rsidRDefault="00A5572D" w:rsidP="00A5572D">
      <w:pPr>
        <w:jc w:val="center"/>
        <w:rPr>
          <w:b/>
          <w:sz w:val="22"/>
          <w:szCs w:val="22"/>
        </w:rPr>
      </w:pPr>
      <w:r w:rsidRPr="00073F23">
        <w:rPr>
          <w:b/>
          <w:sz w:val="22"/>
          <w:szCs w:val="22"/>
        </w:rPr>
        <w:t>O d l u k a</w:t>
      </w:r>
    </w:p>
    <w:p w14:paraId="684EB1C5" w14:textId="77777777" w:rsidR="00A5572D" w:rsidRPr="00073F23" w:rsidRDefault="00A5572D" w:rsidP="00A5572D">
      <w:pPr>
        <w:jc w:val="center"/>
        <w:rPr>
          <w:sz w:val="22"/>
          <w:szCs w:val="22"/>
        </w:rPr>
      </w:pPr>
    </w:p>
    <w:p w14:paraId="2E06B480" w14:textId="6A9F12FF" w:rsidR="00A5572D" w:rsidRDefault="00A5572D" w:rsidP="00A5572D">
      <w:pPr>
        <w:jc w:val="center"/>
        <w:rPr>
          <w:sz w:val="22"/>
          <w:szCs w:val="22"/>
        </w:rPr>
      </w:pPr>
      <w:r>
        <w:rPr>
          <w:sz w:val="22"/>
          <w:szCs w:val="22"/>
        </w:rPr>
        <w:t>“ Plan nabave za 202</w:t>
      </w:r>
      <w:r>
        <w:rPr>
          <w:sz w:val="22"/>
          <w:szCs w:val="22"/>
        </w:rPr>
        <w:t>3</w:t>
      </w:r>
      <w:r w:rsidRPr="00073F23">
        <w:rPr>
          <w:sz w:val="22"/>
          <w:szCs w:val="22"/>
        </w:rPr>
        <w:t>. godinu, usvaja se.“</w:t>
      </w:r>
    </w:p>
    <w:p w14:paraId="7ED6C455" w14:textId="2B53E4D1" w:rsidR="005B40AE" w:rsidRDefault="005B40AE" w:rsidP="005B40AE">
      <w:pPr>
        <w:jc w:val="both"/>
        <w:rPr>
          <w:sz w:val="22"/>
          <w:szCs w:val="22"/>
        </w:rPr>
      </w:pPr>
    </w:p>
    <w:p w14:paraId="4C7DF8A5" w14:textId="17B8C02A" w:rsidR="00A5572D" w:rsidRDefault="00A5572D" w:rsidP="005B40AE">
      <w:pPr>
        <w:jc w:val="both"/>
        <w:rPr>
          <w:sz w:val="22"/>
          <w:szCs w:val="22"/>
        </w:rPr>
      </w:pPr>
    </w:p>
    <w:p w14:paraId="09AE972B" w14:textId="2EA63C63" w:rsidR="00A5572D" w:rsidRDefault="00A5572D" w:rsidP="00A5572D">
      <w:pPr>
        <w:jc w:val="both"/>
        <w:rPr>
          <w:sz w:val="22"/>
          <w:szCs w:val="22"/>
        </w:rPr>
      </w:pPr>
      <w:r w:rsidRPr="00496A11">
        <w:rPr>
          <w:sz w:val="22"/>
          <w:szCs w:val="22"/>
          <w:u w:val="single"/>
        </w:rPr>
        <w:t>AD.</w:t>
      </w:r>
      <w:r>
        <w:rPr>
          <w:sz w:val="22"/>
          <w:szCs w:val="22"/>
          <w:u w:val="single"/>
        </w:rPr>
        <w:t>5</w:t>
      </w:r>
      <w:r w:rsidRPr="00496A11">
        <w:rPr>
          <w:sz w:val="22"/>
          <w:szCs w:val="22"/>
          <w:u w:val="single"/>
        </w:rPr>
        <w:t>.</w:t>
      </w:r>
      <w:r w:rsidRPr="00496A11">
        <w:rPr>
          <w:sz w:val="22"/>
          <w:szCs w:val="22"/>
        </w:rPr>
        <w:tab/>
      </w:r>
      <w:r w:rsidRPr="00496A11">
        <w:rPr>
          <w:sz w:val="22"/>
          <w:szCs w:val="22"/>
        </w:rPr>
        <w:tab/>
      </w:r>
      <w:r>
        <w:rPr>
          <w:sz w:val="22"/>
          <w:szCs w:val="22"/>
        </w:rPr>
        <w:t>Pod</w:t>
      </w:r>
      <w:r w:rsidR="00D13559">
        <w:rPr>
          <w:sz w:val="22"/>
          <w:szCs w:val="22"/>
        </w:rPr>
        <w:t>p</w:t>
      </w:r>
      <w:r w:rsidRPr="00496A11">
        <w:rPr>
          <w:sz w:val="22"/>
          <w:szCs w:val="22"/>
        </w:rPr>
        <w:t>redsjednica Školskog odbora</w:t>
      </w:r>
      <w:r>
        <w:rPr>
          <w:sz w:val="22"/>
          <w:szCs w:val="22"/>
        </w:rPr>
        <w:t xml:space="preserve"> pozvala je Marina Bogičevića</w:t>
      </w:r>
      <w:r w:rsidRPr="00073F23">
        <w:rPr>
          <w:sz w:val="22"/>
          <w:szCs w:val="22"/>
        </w:rPr>
        <w:t xml:space="preserve"> da izvijesti Od</w:t>
      </w:r>
      <w:r>
        <w:rPr>
          <w:sz w:val="22"/>
          <w:szCs w:val="22"/>
        </w:rPr>
        <w:t xml:space="preserve">bor o </w:t>
      </w:r>
      <w:r>
        <w:rPr>
          <w:sz w:val="22"/>
          <w:szCs w:val="22"/>
        </w:rPr>
        <w:t>raskidu ugovora pružanja učeničke marende za školsku 2022./2023. godinu.</w:t>
      </w:r>
    </w:p>
    <w:p w14:paraId="5A128676" w14:textId="2A5198E1" w:rsidR="0011658A" w:rsidRDefault="00A5572D" w:rsidP="00A5572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Marin Bogičević, tajnik istakao je kako</w:t>
      </w:r>
      <w:r w:rsidRPr="00073F23">
        <w:rPr>
          <w:sz w:val="22"/>
          <w:szCs w:val="22"/>
        </w:rPr>
        <w:t xml:space="preserve"> </w:t>
      </w:r>
      <w:r w:rsidR="0011658A">
        <w:rPr>
          <w:sz w:val="22"/>
          <w:szCs w:val="22"/>
        </w:rPr>
        <w:t xml:space="preserve">se </w:t>
      </w:r>
      <w:r>
        <w:rPr>
          <w:sz w:val="22"/>
          <w:szCs w:val="22"/>
        </w:rPr>
        <w:t xml:space="preserve">uvođenjem besplatne marende </w:t>
      </w:r>
      <w:r w:rsidR="0011658A">
        <w:rPr>
          <w:sz w:val="22"/>
          <w:szCs w:val="22"/>
        </w:rPr>
        <w:t xml:space="preserve">od strane Ministarstva znanosti i obrazovanja </w:t>
      </w:r>
      <w:r>
        <w:rPr>
          <w:sz w:val="22"/>
          <w:szCs w:val="22"/>
        </w:rPr>
        <w:t xml:space="preserve">za učenike osnovnih škola u iznosu od 1.33 </w:t>
      </w:r>
      <w:r w:rsidR="0011658A">
        <w:rPr>
          <w:sz w:val="22"/>
          <w:szCs w:val="22"/>
        </w:rPr>
        <w:t>e</w:t>
      </w:r>
      <w:r>
        <w:rPr>
          <w:sz w:val="22"/>
          <w:szCs w:val="22"/>
        </w:rPr>
        <w:t>ura</w:t>
      </w:r>
      <w:r w:rsidR="0011658A">
        <w:rPr>
          <w:sz w:val="22"/>
          <w:szCs w:val="22"/>
        </w:rPr>
        <w:t>, nema više razloga zadržati ugovorni odnos između roditelja učenika i Škole</w:t>
      </w:r>
      <w:r w:rsidR="00D13559">
        <w:rPr>
          <w:sz w:val="22"/>
          <w:szCs w:val="22"/>
        </w:rPr>
        <w:t xml:space="preserve"> te ih treba jednostrano raskinuti</w:t>
      </w:r>
      <w:r w:rsidR="0011658A">
        <w:rPr>
          <w:sz w:val="22"/>
          <w:szCs w:val="22"/>
        </w:rPr>
        <w:t xml:space="preserve"> Iznos u potpunosti pokriva dosadašnju cijenu marende.</w:t>
      </w:r>
    </w:p>
    <w:p w14:paraId="731AD958" w14:textId="13BD3F67" w:rsidR="00A5572D" w:rsidRDefault="00A5572D" w:rsidP="00A5572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810F3B6" w14:textId="08D26246" w:rsidR="00A5572D" w:rsidRPr="00496A11" w:rsidRDefault="00A5572D" w:rsidP="00A5572D">
      <w:pPr>
        <w:pStyle w:val="xmsonormal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496A11">
        <w:rPr>
          <w:color w:val="000000"/>
          <w:sz w:val="22"/>
          <w:szCs w:val="22"/>
          <w:lang w:val="en-US"/>
        </w:rPr>
        <w:tab/>
      </w:r>
      <w:proofErr w:type="spellStart"/>
      <w:r w:rsidRPr="00496A11">
        <w:rPr>
          <w:color w:val="000000"/>
          <w:sz w:val="22"/>
          <w:szCs w:val="22"/>
          <w:lang w:val="en-US"/>
        </w:rPr>
        <w:t>P</w:t>
      </w:r>
      <w:r w:rsidR="0011658A">
        <w:rPr>
          <w:color w:val="000000"/>
          <w:sz w:val="22"/>
          <w:szCs w:val="22"/>
          <w:lang w:val="en-US"/>
        </w:rPr>
        <w:t>odp</w:t>
      </w:r>
      <w:r w:rsidRPr="00496A11">
        <w:rPr>
          <w:color w:val="000000"/>
          <w:sz w:val="22"/>
          <w:szCs w:val="22"/>
          <w:lang w:val="en-US"/>
        </w:rPr>
        <w:t>redsjedica</w:t>
      </w:r>
      <w:proofErr w:type="spellEnd"/>
      <w:r w:rsidRPr="00496A11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496A11">
        <w:rPr>
          <w:color w:val="000000"/>
          <w:sz w:val="22"/>
          <w:szCs w:val="22"/>
          <w:lang w:val="en-US"/>
        </w:rPr>
        <w:t>Školskog</w:t>
      </w:r>
      <w:proofErr w:type="spellEnd"/>
      <w:r w:rsidRPr="00496A11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496A11">
        <w:rPr>
          <w:color w:val="000000"/>
          <w:sz w:val="22"/>
          <w:szCs w:val="22"/>
          <w:lang w:val="en-US"/>
        </w:rPr>
        <w:t>odbora</w:t>
      </w:r>
      <w:proofErr w:type="spellEnd"/>
      <w:r w:rsidRPr="00496A11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496A11">
        <w:rPr>
          <w:color w:val="000000"/>
          <w:sz w:val="22"/>
          <w:szCs w:val="22"/>
          <w:lang w:val="en-US"/>
        </w:rPr>
        <w:t>nakon</w:t>
      </w:r>
      <w:proofErr w:type="spellEnd"/>
      <w:r w:rsidRPr="00496A11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496A11">
        <w:rPr>
          <w:color w:val="000000"/>
          <w:sz w:val="22"/>
          <w:szCs w:val="22"/>
          <w:lang w:val="en-US"/>
        </w:rPr>
        <w:t>podnesenog</w:t>
      </w:r>
      <w:proofErr w:type="spellEnd"/>
      <w:r w:rsidRPr="00496A11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496A11">
        <w:rPr>
          <w:color w:val="000000"/>
          <w:sz w:val="22"/>
          <w:szCs w:val="22"/>
          <w:lang w:val="en-US"/>
        </w:rPr>
        <w:t>izvješća</w:t>
      </w:r>
      <w:proofErr w:type="spellEnd"/>
      <w:r w:rsidRPr="00496A11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496A11">
        <w:rPr>
          <w:color w:val="000000"/>
          <w:sz w:val="22"/>
          <w:szCs w:val="22"/>
          <w:lang w:val="en-US"/>
        </w:rPr>
        <w:t>otvara</w:t>
      </w:r>
      <w:proofErr w:type="spellEnd"/>
      <w:r w:rsidRPr="00496A11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496A11">
        <w:rPr>
          <w:color w:val="000000"/>
          <w:sz w:val="22"/>
          <w:szCs w:val="22"/>
          <w:lang w:val="en-US"/>
        </w:rPr>
        <w:t>raspravu</w:t>
      </w:r>
      <w:proofErr w:type="spellEnd"/>
      <w:r w:rsidRPr="00496A11">
        <w:rPr>
          <w:color w:val="000000"/>
          <w:sz w:val="22"/>
          <w:szCs w:val="22"/>
          <w:lang w:val="en-US"/>
        </w:rPr>
        <w:t>.</w:t>
      </w:r>
    </w:p>
    <w:p w14:paraId="6D6278F0" w14:textId="77777777" w:rsidR="00A5572D" w:rsidRPr="00496A11" w:rsidRDefault="00A5572D" w:rsidP="00A5572D">
      <w:pPr>
        <w:pStyle w:val="xmsonormal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</w:p>
    <w:p w14:paraId="490896DE" w14:textId="2BABCEE5" w:rsidR="00A5572D" w:rsidRPr="00073F23" w:rsidRDefault="00A5572D" w:rsidP="0011658A">
      <w:pPr>
        <w:ind w:firstLine="708"/>
        <w:jc w:val="both"/>
        <w:rPr>
          <w:sz w:val="22"/>
          <w:szCs w:val="22"/>
        </w:rPr>
      </w:pPr>
      <w:r w:rsidRPr="00496A11">
        <w:rPr>
          <w:sz w:val="22"/>
          <w:szCs w:val="22"/>
        </w:rPr>
        <w:t>U raspravi sudjeluju svi članovi prisutni članovi Školskog odbora.</w:t>
      </w:r>
    </w:p>
    <w:p w14:paraId="69908BED" w14:textId="77777777" w:rsidR="00A5572D" w:rsidRPr="00496A11" w:rsidRDefault="00A5572D" w:rsidP="00A5572D">
      <w:pPr>
        <w:pStyle w:val="xmsonormal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73F23">
        <w:rPr>
          <w:sz w:val="22"/>
          <w:szCs w:val="22"/>
        </w:rPr>
        <w:tab/>
      </w:r>
    </w:p>
    <w:p w14:paraId="6954F5A9" w14:textId="77777777" w:rsidR="00A5572D" w:rsidRPr="00496A11" w:rsidRDefault="00A5572D" w:rsidP="00A5572D">
      <w:pPr>
        <w:ind w:firstLine="708"/>
        <w:jc w:val="both"/>
        <w:rPr>
          <w:sz w:val="22"/>
          <w:szCs w:val="22"/>
        </w:rPr>
      </w:pPr>
      <w:r w:rsidRPr="00496A11">
        <w:rPr>
          <w:sz w:val="22"/>
          <w:szCs w:val="22"/>
        </w:rPr>
        <w:t>Rasprava se okončava.</w:t>
      </w:r>
    </w:p>
    <w:p w14:paraId="7B614A2E" w14:textId="77777777" w:rsidR="00A5572D" w:rsidRPr="00496A11" w:rsidRDefault="00A5572D" w:rsidP="00A5572D">
      <w:pPr>
        <w:jc w:val="both"/>
        <w:rPr>
          <w:sz w:val="22"/>
          <w:szCs w:val="22"/>
        </w:rPr>
      </w:pPr>
      <w:r w:rsidRPr="00496A11">
        <w:rPr>
          <w:sz w:val="22"/>
          <w:szCs w:val="22"/>
        </w:rPr>
        <w:tab/>
      </w:r>
    </w:p>
    <w:p w14:paraId="5E67B53B" w14:textId="2505EC3F" w:rsidR="00A5572D" w:rsidRPr="00496A11" w:rsidRDefault="00A5572D" w:rsidP="00A5572D">
      <w:pPr>
        <w:jc w:val="both"/>
        <w:rPr>
          <w:sz w:val="22"/>
          <w:szCs w:val="22"/>
        </w:rPr>
      </w:pPr>
      <w:r w:rsidRPr="00496A11">
        <w:rPr>
          <w:sz w:val="22"/>
          <w:szCs w:val="22"/>
        </w:rPr>
        <w:tab/>
        <w:t xml:space="preserve">Nakon rasprave, </w:t>
      </w:r>
      <w:r>
        <w:rPr>
          <w:sz w:val="22"/>
          <w:szCs w:val="22"/>
        </w:rPr>
        <w:t>Pod</w:t>
      </w:r>
      <w:r w:rsidRPr="00496A11">
        <w:rPr>
          <w:sz w:val="22"/>
          <w:szCs w:val="22"/>
        </w:rPr>
        <w:t xml:space="preserve">predsjednica Školskog odbora, moli donošenje </w:t>
      </w:r>
      <w:r w:rsidR="0011658A">
        <w:rPr>
          <w:sz w:val="22"/>
          <w:szCs w:val="22"/>
        </w:rPr>
        <w:t>Zaključka</w:t>
      </w:r>
      <w:r w:rsidRPr="00496A11">
        <w:rPr>
          <w:sz w:val="22"/>
          <w:szCs w:val="22"/>
        </w:rPr>
        <w:t xml:space="preserve"> ko</w:t>
      </w:r>
      <w:r w:rsidR="0011658A">
        <w:rPr>
          <w:sz w:val="22"/>
          <w:szCs w:val="22"/>
        </w:rPr>
        <w:t xml:space="preserve">jim se ugovori o pružanju usluge učeničke marende za 2022./2023. raskidaju jednostrano od strane </w:t>
      </w:r>
      <w:r w:rsidR="00822FC2">
        <w:rPr>
          <w:sz w:val="22"/>
          <w:szCs w:val="22"/>
        </w:rPr>
        <w:t>Š</w:t>
      </w:r>
      <w:r w:rsidR="0011658A">
        <w:rPr>
          <w:sz w:val="22"/>
          <w:szCs w:val="22"/>
        </w:rPr>
        <w:t xml:space="preserve">kole. </w:t>
      </w:r>
    </w:p>
    <w:p w14:paraId="4BA06F46" w14:textId="77777777" w:rsidR="00A5572D" w:rsidRPr="00496A11" w:rsidRDefault="00A5572D" w:rsidP="00A5572D">
      <w:pPr>
        <w:jc w:val="both"/>
        <w:rPr>
          <w:sz w:val="22"/>
          <w:szCs w:val="22"/>
        </w:rPr>
      </w:pPr>
    </w:p>
    <w:p w14:paraId="64D9BE46" w14:textId="77777777" w:rsidR="00A5572D" w:rsidRPr="00496A11" w:rsidRDefault="00A5572D" w:rsidP="00A5572D">
      <w:pPr>
        <w:ind w:firstLine="708"/>
        <w:jc w:val="both"/>
        <w:rPr>
          <w:sz w:val="22"/>
          <w:szCs w:val="22"/>
        </w:rPr>
      </w:pPr>
      <w:r w:rsidRPr="00496A11">
        <w:rPr>
          <w:sz w:val="22"/>
          <w:szCs w:val="22"/>
        </w:rPr>
        <w:t>Rezultat glasovanja:</w:t>
      </w:r>
    </w:p>
    <w:p w14:paraId="10656836" w14:textId="77777777" w:rsidR="00A5572D" w:rsidRPr="00496A11" w:rsidRDefault="00A5572D" w:rsidP="00A5572D">
      <w:pPr>
        <w:jc w:val="both"/>
        <w:rPr>
          <w:sz w:val="22"/>
          <w:szCs w:val="22"/>
        </w:rPr>
      </w:pPr>
    </w:p>
    <w:p w14:paraId="1D5B9EDC" w14:textId="7A5756C1" w:rsidR="00A5572D" w:rsidRPr="00496A11" w:rsidRDefault="00A5572D" w:rsidP="00A5572D">
      <w:pPr>
        <w:ind w:firstLine="708"/>
        <w:jc w:val="both"/>
        <w:rPr>
          <w:sz w:val="22"/>
          <w:szCs w:val="22"/>
        </w:rPr>
      </w:pPr>
      <w:r w:rsidRPr="00496A11">
        <w:rPr>
          <w:sz w:val="22"/>
          <w:szCs w:val="22"/>
        </w:rPr>
        <w:t>Budući da nitko nije imao primjedbi, jednoglasno se donosi (</w:t>
      </w:r>
      <w:r w:rsidR="00822FC2">
        <w:rPr>
          <w:sz w:val="22"/>
          <w:szCs w:val="22"/>
        </w:rPr>
        <w:t>4</w:t>
      </w:r>
      <w:r w:rsidRPr="00496A11">
        <w:rPr>
          <w:sz w:val="22"/>
          <w:szCs w:val="22"/>
        </w:rPr>
        <w:t>/</w:t>
      </w:r>
      <w:r w:rsidR="00822FC2">
        <w:rPr>
          <w:sz w:val="22"/>
          <w:szCs w:val="22"/>
        </w:rPr>
        <w:t>4</w:t>
      </w:r>
      <w:r w:rsidRPr="00496A11">
        <w:rPr>
          <w:sz w:val="22"/>
          <w:szCs w:val="22"/>
        </w:rPr>
        <w:t>) sljedeća:</w:t>
      </w:r>
    </w:p>
    <w:p w14:paraId="5EEA1D16" w14:textId="77777777" w:rsidR="00A5572D" w:rsidRDefault="00A5572D" w:rsidP="00A5572D">
      <w:pPr>
        <w:jc w:val="both"/>
        <w:rPr>
          <w:b/>
          <w:sz w:val="22"/>
          <w:szCs w:val="22"/>
        </w:rPr>
      </w:pPr>
    </w:p>
    <w:p w14:paraId="566AB38D" w14:textId="6675CB3D" w:rsidR="00A5572D" w:rsidRPr="00073F23" w:rsidRDefault="00822FC2" w:rsidP="00A557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a k l j u č a k</w:t>
      </w:r>
    </w:p>
    <w:p w14:paraId="56770AE7" w14:textId="77777777" w:rsidR="00A5572D" w:rsidRPr="00073F23" w:rsidRDefault="00A5572D" w:rsidP="00A5572D">
      <w:pPr>
        <w:jc w:val="center"/>
        <w:rPr>
          <w:sz w:val="22"/>
          <w:szCs w:val="22"/>
        </w:rPr>
      </w:pPr>
    </w:p>
    <w:p w14:paraId="2FEA223A" w14:textId="07AE8C15" w:rsidR="00A5572D" w:rsidRDefault="00A5572D" w:rsidP="00A5572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“ </w:t>
      </w:r>
      <w:r w:rsidR="00822FC2">
        <w:rPr>
          <w:sz w:val="22"/>
          <w:szCs w:val="22"/>
        </w:rPr>
        <w:t>U</w:t>
      </w:r>
      <w:r w:rsidR="00822FC2">
        <w:rPr>
          <w:sz w:val="22"/>
          <w:szCs w:val="22"/>
        </w:rPr>
        <w:t>govori o pružanju usluge učeničke marende za 2022./2023.</w:t>
      </w:r>
      <w:r w:rsidR="00822FC2">
        <w:rPr>
          <w:sz w:val="22"/>
          <w:szCs w:val="22"/>
        </w:rPr>
        <w:t>godinu</w:t>
      </w:r>
      <w:r w:rsidRPr="00073F23">
        <w:rPr>
          <w:sz w:val="22"/>
          <w:szCs w:val="22"/>
        </w:rPr>
        <w:t xml:space="preserve">, </w:t>
      </w:r>
      <w:r w:rsidR="00822FC2">
        <w:rPr>
          <w:sz w:val="22"/>
          <w:szCs w:val="22"/>
        </w:rPr>
        <w:t>raskidaju</w:t>
      </w:r>
      <w:r w:rsidRPr="00073F23">
        <w:rPr>
          <w:sz w:val="22"/>
          <w:szCs w:val="22"/>
        </w:rPr>
        <w:t xml:space="preserve"> se.“</w:t>
      </w:r>
    </w:p>
    <w:p w14:paraId="25B0C627" w14:textId="77777777" w:rsidR="00A5572D" w:rsidRPr="00B45F27" w:rsidRDefault="00A5572D" w:rsidP="005B40AE">
      <w:pPr>
        <w:jc w:val="both"/>
        <w:rPr>
          <w:sz w:val="22"/>
          <w:szCs w:val="22"/>
        </w:rPr>
      </w:pPr>
    </w:p>
    <w:p w14:paraId="1036DD9A" w14:textId="6F4500A7" w:rsidR="005B40AE" w:rsidRDefault="005B40AE" w:rsidP="005B40AE">
      <w:pPr>
        <w:jc w:val="both"/>
        <w:rPr>
          <w:sz w:val="22"/>
          <w:szCs w:val="22"/>
          <w:u w:val="single"/>
        </w:rPr>
      </w:pPr>
    </w:p>
    <w:p w14:paraId="453709B8" w14:textId="77777777" w:rsidR="00822FC2" w:rsidRPr="00B45F27" w:rsidRDefault="00822FC2" w:rsidP="005B40AE">
      <w:pPr>
        <w:jc w:val="both"/>
        <w:rPr>
          <w:sz w:val="22"/>
          <w:szCs w:val="22"/>
          <w:u w:val="single"/>
        </w:rPr>
      </w:pPr>
    </w:p>
    <w:p w14:paraId="23E02601" w14:textId="250F74DB" w:rsidR="005B40AE" w:rsidRPr="00B45F27" w:rsidRDefault="005B40AE" w:rsidP="005B40AE">
      <w:pPr>
        <w:jc w:val="both"/>
        <w:rPr>
          <w:sz w:val="22"/>
          <w:szCs w:val="22"/>
        </w:rPr>
      </w:pPr>
      <w:r w:rsidRPr="00B45F27">
        <w:rPr>
          <w:sz w:val="22"/>
          <w:szCs w:val="22"/>
          <w:u w:val="single"/>
        </w:rPr>
        <w:t>A</w:t>
      </w:r>
      <w:r w:rsidR="00604EAA" w:rsidRPr="00B45F27">
        <w:rPr>
          <w:sz w:val="22"/>
          <w:szCs w:val="22"/>
          <w:u w:val="single"/>
        </w:rPr>
        <w:t>D.</w:t>
      </w:r>
      <w:r w:rsidR="00A5572D">
        <w:rPr>
          <w:sz w:val="22"/>
          <w:szCs w:val="22"/>
          <w:u w:val="single"/>
        </w:rPr>
        <w:t>6</w:t>
      </w:r>
      <w:r w:rsidRPr="00B45F27">
        <w:rPr>
          <w:sz w:val="22"/>
          <w:szCs w:val="22"/>
          <w:u w:val="single"/>
        </w:rPr>
        <w:t xml:space="preserve">. </w:t>
      </w:r>
      <w:r w:rsidRPr="00B45F27">
        <w:rPr>
          <w:sz w:val="22"/>
          <w:szCs w:val="22"/>
        </w:rPr>
        <w:tab/>
      </w:r>
      <w:r w:rsidRPr="00B45F27">
        <w:rPr>
          <w:sz w:val="22"/>
          <w:szCs w:val="22"/>
        </w:rPr>
        <w:tab/>
        <w:t>Pod točkom razno Ravnateljica, istakla je:</w:t>
      </w:r>
    </w:p>
    <w:p w14:paraId="691EABA8" w14:textId="77777777" w:rsidR="005B40AE" w:rsidRPr="00B45F27" w:rsidRDefault="005B40AE" w:rsidP="005B40AE">
      <w:pPr>
        <w:jc w:val="both"/>
        <w:rPr>
          <w:sz w:val="22"/>
          <w:szCs w:val="22"/>
        </w:rPr>
      </w:pPr>
    </w:p>
    <w:p w14:paraId="3B07D755" w14:textId="1B3A1A9A" w:rsidR="00B45F27" w:rsidRDefault="00F37B6D" w:rsidP="00D13559">
      <w:pPr>
        <w:ind w:firstLine="708"/>
        <w:jc w:val="both"/>
        <w:rPr>
          <w:sz w:val="22"/>
          <w:szCs w:val="22"/>
        </w:rPr>
      </w:pPr>
      <w:r w:rsidRPr="00B45F27">
        <w:rPr>
          <w:sz w:val="22"/>
          <w:szCs w:val="22"/>
        </w:rPr>
        <w:t xml:space="preserve">• </w:t>
      </w:r>
      <w:r w:rsidR="00B45F27">
        <w:rPr>
          <w:sz w:val="22"/>
          <w:szCs w:val="22"/>
        </w:rPr>
        <w:t>umirovljen</w:t>
      </w:r>
      <w:r w:rsidR="00D13559">
        <w:rPr>
          <w:sz w:val="22"/>
          <w:szCs w:val="22"/>
        </w:rPr>
        <w:t xml:space="preserve">jem Senade Tuhtan, rasporedit će se zaduženja fizike i matematike na preostale djelatnike. Raspored Zaduženja imenovane djelatnice reflektirat će se na učitelje matematike, informatike, tehničke kulture i fizike. Prekovremenim radom zadužit će se učiteljica Maša </w:t>
      </w:r>
      <w:r w:rsidR="00FA71CD">
        <w:rPr>
          <w:sz w:val="22"/>
          <w:szCs w:val="22"/>
        </w:rPr>
        <w:t>B</w:t>
      </w:r>
      <w:r w:rsidR="00D13559">
        <w:rPr>
          <w:sz w:val="22"/>
          <w:szCs w:val="22"/>
        </w:rPr>
        <w:t xml:space="preserve">lečić s jednim satom, a povećanje </w:t>
      </w:r>
      <w:r w:rsidR="00FA71CD">
        <w:rPr>
          <w:sz w:val="22"/>
          <w:szCs w:val="22"/>
        </w:rPr>
        <w:t>sati u informatici i promjena do punog radnog vremena za učiteljicu Anu posedi prijavit će se Ministarstvu znanosti i obrazovanja na suglasnost. Time će se Ana Posedi rasporediti na puno radno vrijeme i rad u jednoj školi</w:t>
      </w:r>
    </w:p>
    <w:p w14:paraId="6E993E7D" w14:textId="07FF3E9E" w:rsidR="00FA71CD" w:rsidRDefault="00FA71CD" w:rsidP="00D13559">
      <w:pPr>
        <w:ind w:firstLine="708"/>
        <w:jc w:val="both"/>
        <w:rPr>
          <w:sz w:val="22"/>
          <w:szCs w:val="22"/>
        </w:rPr>
      </w:pPr>
    </w:p>
    <w:p w14:paraId="6611FAF4" w14:textId="583E7736" w:rsidR="00FA71CD" w:rsidRPr="00B45F27" w:rsidRDefault="00FA71CD" w:rsidP="00D13559">
      <w:pPr>
        <w:ind w:firstLine="708"/>
        <w:jc w:val="both"/>
        <w:rPr>
          <w:sz w:val="22"/>
          <w:szCs w:val="22"/>
        </w:rPr>
      </w:pPr>
      <w:bookmarkStart w:id="0" w:name="_GoBack"/>
      <w:bookmarkEnd w:id="0"/>
    </w:p>
    <w:p w14:paraId="694F7523" w14:textId="77777777" w:rsidR="005B40AE" w:rsidRPr="00B45F27" w:rsidRDefault="005B40AE" w:rsidP="005B40AE">
      <w:pPr>
        <w:jc w:val="both"/>
        <w:rPr>
          <w:sz w:val="22"/>
          <w:szCs w:val="22"/>
        </w:rPr>
      </w:pPr>
    </w:p>
    <w:p w14:paraId="284DBE0C" w14:textId="77777777" w:rsidR="005B40AE" w:rsidRPr="00B45F27" w:rsidRDefault="005B40AE" w:rsidP="005B40AE">
      <w:pPr>
        <w:jc w:val="both"/>
        <w:rPr>
          <w:sz w:val="22"/>
          <w:szCs w:val="22"/>
        </w:rPr>
      </w:pPr>
    </w:p>
    <w:p w14:paraId="49808F47" w14:textId="6ED863C4" w:rsidR="005B40AE" w:rsidRPr="00B45F27" w:rsidRDefault="005B40AE" w:rsidP="005B40AE">
      <w:pPr>
        <w:pStyle w:val="ListParagraph"/>
        <w:jc w:val="both"/>
        <w:rPr>
          <w:sz w:val="22"/>
          <w:szCs w:val="22"/>
        </w:rPr>
      </w:pPr>
      <w:r w:rsidRPr="00B45F27">
        <w:rPr>
          <w:sz w:val="22"/>
          <w:szCs w:val="22"/>
        </w:rPr>
        <w:t>Završetkom rasprave po dnevno</w:t>
      </w:r>
      <w:r w:rsidR="00F37B6D" w:rsidRPr="00B45F27">
        <w:rPr>
          <w:sz w:val="22"/>
          <w:szCs w:val="22"/>
        </w:rPr>
        <w:t>m redu sjednica je završena u 17:</w:t>
      </w:r>
      <w:r w:rsidR="00FA71CD">
        <w:rPr>
          <w:sz w:val="22"/>
          <w:szCs w:val="22"/>
        </w:rPr>
        <w:t>45</w:t>
      </w:r>
      <w:r w:rsidRPr="00B45F27">
        <w:rPr>
          <w:sz w:val="22"/>
          <w:szCs w:val="22"/>
        </w:rPr>
        <w:t xml:space="preserve"> sati</w:t>
      </w:r>
    </w:p>
    <w:p w14:paraId="6405641E" w14:textId="77777777" w:rsidR="005B40AE" w:rsidRPr="00B45F27" w:rsidRDefault="005B40AE" w:rsidP="005B40AE">
      <w:pPr>
        <w:ind w:firstLine="708"/>
        <w:jc w:val="both"/>
        <w:rPr>
          <w:sz w:val="22"/>
          <w:szCs w:val="22"/>
        </w:rPr>
      </w:pPr>
    </w:p>
    <w:p w14:paraId="3DDEBE1F" w14:textId="5B256B21" w:rsidR="005B40AE" w:rsidRPr="00B45F27" w:rsidRDefault="005B40AE" w:rsidP="005B40AE">
      <w:pPr>
        <w:ind w:firstLine="708"/>
        <w:jc w:val="both"/>
        <w:rPr>
          <w:sz w:val="22"/>
          <w:szCs w:val="22"/>
        </w:rPr>
      </w:pPr>
      <w:r w:rsidRPr="00B45F27">
        <w:rPr>
          <w:sz w:val="22"/>
          <w:szCs w:val="22"/>
        </w:rPr>
        <w:t xml:space="preserve">Zapisnik je napisan u jednom primjerku na </w:t>
      </w:r>
      <w:r w:rsidR="00FA71CD">
        <w:rPr>
          <w:sz w:val="22"/>
          <w:szCs w:val="22"/>
        </w:rPr>
        <w:t>osam</w:t>
      </w:r>
      <w:r w:rsidRPr="00B45F27">
        <w:rPr>
          <w:sz w:val="22"/>
          <w:szCs w:val="22"/>
        </w:rPr>
        <w:t xml:space="preserve"> stranica.</w:t>
      </w:r>
    </w:p>
    <w:p w14:paraId="25308255" w14:textId="77777777" w:rsidR="005B40AE" w:rsidRPr="00B45F27" w:rsidRDefault="005B40AE" w:rsidP="005B40AE">
      <w:pPr>
        <w:ind w:firstLine="708"/>
        <w:jc w:val="both"/>
        <w:rPr>
          <w:sz w:val="22"/>
          <w:szCs w:val="22"/>
        </w:rPr>
      </w:pPr>
    </w:p>
    <w:p w14:paraId="5104ACE7" w14:textId="77777777" w:rsidR="005B40AE" w:rsidRPr="00B45F27" w:rsidRDefault="005B40AE" w:rsidP="005B40AE">
      <w:pPr>
        <w:ind w:firstLine="708"/>
        <w:jc w:val="both"/>
        <w:rPr>
          <w:sz w:val="22"/>
          <w:szCs w:val="22"/>
        </w:rPr>
      </w:pPr>
    </w:p>
    <w:p w14:paraId="3B69F255" w14:textId="2E2FA7A1" w:rsidR="005B40AE" w:rsidRPr="00B45F27" w:rsidRDefault="005B40AE" w:rsidP="005B40AE">
      <w:pPr>
        <w:ind w:firstLine="708"/>
        <w:jc w:val="both"/>
        <w:rPr>
          <w:sz w:val="22"/>
          <w:szCs w:val="22"/>
        </w:rPr>
      </w:pPr>
      <w:r w:rsidRPr="00B45F27">
        <w:rPr>
          <w:sz w:val="22"/>
          <w:szCs w:val="22"/>
        </w:rPr>
        <w:t>Zapisničar:</w:t>
      </w:r>
      <w:r w:rsidRPr="00B45F27">
        <w:rPr>
          <w:sz w:val="22"/>
          <w:szCs w:val="22"/>
        </w:rPr>
        <w:tab/>
      </w:r>
      <w:r w:rsidRPr="00B45F27">
        <w:rPr>
          <w:sz w:val="22"/>
          <w:szCs w:val="22"/>
        </w:rPr>
        <w:tab/>
      </w:r>
      <w:r w:rsidRPr="00B45F27">
        <w:rPr>
          <w:sz w:val="22"/>
          <w:szCs w:val="22"/>
        </w:rPr>
        <w:tab/>
      </w:r>
      <w:r w:rsidRPr="00B45F27">
        <w:rPr>
          <w:sz w:val="22"/>
          <w:szCs w:val="22"/>
        </w:rPr>
        <w:tab/>
      </w:r>
      <w:r w:rsidRPr="00B45F27">
        <w:rPr>
          <w:sz w:val="22"/>
          <w:szCs w:val="22"/>
        </w:rPr>
        <w:tab/>
      </w:r>
      <w:r w:rsidRPr="00B45F27">
        <w:rPr>
          <w:sz w:val="22"/>
          <w:szCs w:val="22"/>
        </w:rPr>
        <w:tab/>
      </w:r>
      <w:r w:rsidRPr="00B45F27">
        <w:rPr>
          <w:sz w:val="22"/>
          <w:szCs w:val="22"/>
        </w:rPr>
        <w:tab/>
      </w:r>
      <w:r w:rsidR="00822FC2">
        <w:rPr>
          <w:sz w:val="22"/>
          <w:szCs w:val="22"/>
        </w:rPr>
        <w:t>Podpre</w:t>
      </w:r>
      <w:r w:rsidRPr="00B45F27">
        <w:rPr>
          <w:sz w:val="22"/>
          <w:szCs w:val="22"/>
        </w:rPr>
        <w:t>dsjednica:</w:t>
      </w:r>
    </w:p>
    <w:p w14:paraId="6A828D9A" w14:textId="77777777" w:rsidR="005B40AE" w:rsidRPr="00B45F27" w:rsidRDefault="005B40AE" w:rsidP="005B40AE">
      <w:pPr>
        <w:jc w:val="both"/>
        <w:rPr>
          <w:sz w:val="22"/>
          <w:szCs w:val="22"/>
          <w:u w:val="single"/>
        </w:rPr>
      </w:pPr>
      <w:r w:rsidRPr="00B45F27">
        <w:rPr>
          <w:sz w:val="22"/>
          <w:szCs w:val="22"/>
          <w:u w:val="single"/>
        </w:rPr>
        <w:tab/>
      </w:r>
      <w:r w:rsidRPr="00B45F27">
        <w:rPr>
          <w:sz w:val="22"/>
          <w:szCs w:val="22"/>
          <w:u w:val="single"/>
        </w:rPr>
        <w:tab/>
      </w:r>
      <w:r w:rsidRPr="00B45F27">
        <w:rPr>
          <w:sz w:val="22"/>
          <w:szCs w:val="22"/>
          <w:u w:val="single"/>
        </w:rPr>
        <w:tab/>
      </w:r>
      <w:r w:rsidRPr="00B45F27">
        <w:rPr>
          <w:sz w:val="22"/>
          <w:szCs w:val="22"/>
          <w:u w:val="single"/>
        </w:rPr>
        <w:tab/>
      </w:r>
      <w:r w:rsidRPr="00B45F27">
        <w:rPr>
          <w:sz w:val="22"/>
          <w:szCs w:val="22"/>
        </w:rPr>
        <w:tab/>
      </w:r>
      <w:r w:rsidRPr="00B45F27">
        <w:rPr>
          <w:sz w:val="22"/>
          <w:szCs w:val="22"/>
        </w:rPr>
        <w:tab/>
      </w:r>
      <w:r w:rsidRPr="00B45F27">
        <w:rPr>
          <w:sz w:val="22"/>
          <w:szCs w:val="22"/>
        </w:rPr>
        <w:tab/>
      </w:r>
      <w:r w:rsidRPr="00B45F27">
        <w:rPr>
          <w:sz w:val="22"/>
          <w:szCs w:val="22"/>
        </w:rPr>
        <w:tab/>
      </w:r>
      <w:r w:rsidRPr="00B45F27">
        <w:rPr>
          <w:sz w:val="22"/>
          <w:szCs w:val="22"/>
          <w:u w:val="single"/>
        </w:rPr>
        <w:tab/>
      </w:r>
      <w:r w:rsidRPr="00B45F27">
        <w:rPr>
          <w:sz w:val="22"/>
          <w:szCs w:val="22"/>
          <w:u w:val="single"/>
        </w:rPr>
        <w:tab/>
      </w:r>
      <w:r w:rsidRPr="00B45F27">
        <w:rPr>
          <w:sz w:val="22"/>
          <w:szCs w:val="22"/>
          <w:u w:val="single"/>
        </w:rPr>
        <w:tab/>
      </w:r>
      <w:r w:rsidRPr="00B45F27">
        <w:rPr>
          <w:sz w:val="22"/>
          <w:szCs w:val="22"/>
          <w:u w:val="single"/>
        </w:rPr>
        <w:tab/>
      </w:r>
    </w:p>
    <w:p w14:paraId="2D7F4E46" w14:textId="3EA417D5" w:rsidR="00702961" w:rsidRPr="00B45F27" w:rsidRDefault="005B40AE">
      <w:pPr>
        <w:rPr>
          <w:sz w:val="22"/>
          <w:szCs w:val="22"/>
        </w:rPr>
      </w:pPr>
      <w:r w:rsidRPr="00B45F27">
        <w:rPr>
          <w:sz w:val="22"/>
          <w:szCs w:val="22"/>
        </w:rPr>
        <w:t xml:space="preserve">          Marin Bogičević </w:t>
      </w:r>
      <w:r w:rsidRPr="00B45F27">
        <w:rPr>
          <w:sz w:val="22"/>
          <w:szCs w:val="22"/>
        </w:rPr>
        <w:tab/>
      </w:r>
      <w:r w:rsidRPr="00B45F27">
        <w:rPr>
          <w:sz w:val="22"/>
          <w:szCs w:val="22"/>
        </w:rPr>
        <w:tab/>
      </w:r>
      <w:r w:rsidRPr="00B45F27">
        <w:rPr>
          <w:sz w:val="22"/>
          <w:szCs w:val="22"/>
        </w:rPr>
        <w:tab/>
      </w:r>
      <w:r w:rsidRPr="00B45F27">
        <w:rPr>
          <w:sz w:val="22"/>
          <w:szCs w:val="22"/>
        </w:rPr>
        <w:tab/>
      </w:r>
      <w:r w:rsidRPr="00B45F27">
        <w:rPr>
          <w:sz w:val="22"/>
          <w:szCs w:val="22"/>
        </w:rPr>
        <w:tab/>
        <w:t xml:space="preserve">         </w:t>
      </w:r>
      <w:r w:rsidRPr="00B45F27">
        <w:rPr>
          <w:sz w:val="22"/>
          <w:szCs w:val="22"/>
        </w:rPr>
        <w:tab/>
      </w:r>
      <w:r w:rsidRPr="00B45F27">
        <w:rPr>
          <w:sz w:val="22"/>
          <w:szCs w:val="22"/>
        </w:rPr>
        <w:tab/>
      </w:r>
      <w:r w:rsidR="00FA71CD">
        <w:rPr>
          <w:sz w:val="22"/>
          <w:szCs w:val="22"/>
        </w:rPr>
        <w:t>Roberta Bonassin</w:t>
      </w:r>
    </w:p>
    <w:sectPr w:rsidR="00702961" w:rsidRPr="00B45F27" w:rsidSect="00CD3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53501" w16cex:dateUtc="2022-01-21T12:34:00Z"/>
  <w16cex:commentExtensible w16cex:durableId="259536ED" w16cex:dateUtc="2022-01-21T12:4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harter H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452C"/>
    <w:multiLevelType w:val="singleLevel"/>
    <w:tmpl w:val="FC4A2A0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7BB332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BC25FD"/>
    <w:multiLevelType w:val="hybridMultilevel"/>
    <w:tmpl w:val="11D8D0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D3808"/>
    <w:multiLevelType w:val="hybridMultilevel"/>
    <w:tmpl w:val="D1E83E6C"/>
    <w:lvl w:ilvl="0" w:tplc="28D859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F0E0B"/>
    <w:multiLevelType w:val="hybridMultilevel"/>
    <w:tmpl w:val="BE9E31C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1B2DE9"/>
    <w:multiLevelType w:val="singleLevel"/>
    <w:tmpl w:val="BF1C2626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6" w15:restartNumberingAfterBreak="0">
    <w:nsid w:val="1F040E1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67A43D4"/>
    <w:multiLevelType w:val="hybridMultilevel"/>
    <w:tmpl w:val="7B0258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83E13"/>
    <w:multiLevelType w:val="hybridMultilevel"/>
    <w:tmpl w:val="E2A8FF3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79371AC"/>
    <w:multiLevelType w:val="hybridMultilevel"/>
    <w:tmpl w:val="A5CC2F04"/>
    <w:lvl w:ilvl="0" w:tplc="D130C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667F9"/>
    <w:multiLevelType w:val="hybridMultilevel"/>
    <w:tmpl w:val="E1946B50"/>
    <w:lvl w:ilvl="0" w:tplc="457CFA4C">
      <w:start w:val="6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4416A57"/>
    <w:multiLevelType w:val="hybridMultilevel"/>
    <w:tmpl w:val="414698F4"/>
    <w:lvl w:ilvl="0" w:tplc="0F082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D75DC"/>
    <w:multiLevelType w:val="hybridMultilevel"/>
    <w:tmpl w:val="6C52D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C441D"/>
    <w:multiLevelType w:val="hybridMultilevel"/>
    <w:tmpl w:val="8B1E83CC"/>
    <w:lvl w:ilvl="0" w:tplc="A20C52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B6CA8"/>
    <w:multiLevelType w:val="hybridMultilevel"/>
    <w:tmpl w:val="A246D79E"/>
    <w:lvl w:ilvl="0" w:tplc="9476EDE8">
      <w:numFmt w:val="bullet"/>
      <w:lvlText w:val="–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5" w15:restartNumberingAfterBreak="0">
    <w:nsid w:val="45714F13"/>
    <w:multiLevelType w:val="multilevel"/>
    <w:tmpl w:val="05F27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9A208C1"/>
    <w:multiLevelType w:val="hybridMultilevel"/>
    <w:tmpl w:val="40C63B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5699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216548F"/>
    <w:multiLevelType w:val="hybridMultilevel"/>
    <w:tmpl w:val="53F2D3AA"/>
    <w:lvl w:ilvl="0" w:tplc="8A009E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0514C1"/>
    <w:multiLevelType w:val="multilevel"/>
    <w:tmpl w:val="E1CE421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CF6090A"/>
    <w:multiLevelType w:val="hybridMultilevel"/>
    <w:tmpl w:val="4A8662A6"/>
    <w:lvl w:ilvl="0" w:tplc="D5F80B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5C6A9F"/>
    <w:multiLevelType w:val="hybridMultilevel"/>
    <w:tmpl w:val="36E2F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31781"/>
    <w:multiLevelType w:val="hybridMultilevel"/>
    <w:tmpl w:val="1EE6CB68"/>
    <w:lvl w:ilvl="0" w:tplc="FDAAF5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B486A"/>
    <w:multiLevelType w:val="hybridMultilevel"/>
    <w:tmpl w:val="7346C5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F228E"/>
    <w:multiLevelType w:val="hybridMultilevel"/>
    <w:tmpl w:val="8B1E83CC"/>
    <w:lvl w:ilvl="0" w:tplc="A20C52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443C8"/>
    <w:multiLevelType w:val="hybridMultilevel"/>
    <w:tmpl w:val="E520ADF4"/>
    <w:lvl w:ilvl="0" w:tplc="BC38339A">
      <w:numFmt w:val="bullet"/>
      <w:lvlText w:val="-"/>
      <w:lvlJc w:val="left"/>
      <w:pPr>
        <w:ind w:left="501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53011C"/>
    <w:multiLevelType w:val="hybridMultilevel"/>
    <w:tmpl w:val="58E23A0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900FB"/>
    <w:multiLevelType w:val="hybridMultilevel"/>
    <w:tmpl w:val="EBE8DA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20"/>
  </w:num>
  <w:num w:numId="5">
    <w:abstractNumId w:val="4"/>
  </w:num>
  <w:num w:numId="6">
    <w:abstractNumId w:val="22"/>
  </w:num>
  <w:num w:numId="7">
    <w:abstractNumId w:val="15"/>
  </w:num>
  <w:num w:numId="8">
    <w:abstractNumId w:val="26"/>
  </w:num>
  <w:num w:numId="9">
    <w:abstractNumId w:val="11"/>
  </w:num>
  <w:num w:numId="10">
    <w:abstractNumId w:val="24"/>
  </w:num>
  <w:num w:numId="11">
    <w:abstractNumId w:val="27"/>
  </w:num>
  <w:num w:numId="12">
    <w:abstractNumId w:val="19"/>
  </w:num>
  <w:num w:numId="13">
    <w:abstractNumId w:val="25"/>
  </w:num>
  <w:num w:numId="14">
    <w:abstractNumId w:val="14"/>
  </w:num>
  <w:num w:numId="15">
    <w:abstractNumId w:val="8"/>
  </w:num>
  <w:num w:numId="16">
    <w:abstractNumId w:val="7"/>
  </w:num>
  <w:num w:numId="17">
    <w:abstractNumId w:val="12"/>
  </w:num>
  <w:num w:numId="18">
    <w:abstractNumId w:val="9"/>
  </w:num>
  <w:num w:numId="19">
    <w:abstractNumId w:val="6"/>
  </w:num>
  <w:num w:numId="20">
    <w:abstractNumId w:val="17"/>
  </w:num>
  <w:num w:numId="21">
    <w:abstractNumId w:val="5"/>
  </w:num>
  <w:num w:numId="22">
    <w:abstractNumId w:val="23"/>
  </w:num>
  <w:num w:numId="23">
    <w:abstractNumId w:val="1"/>
  </w:num>
  <w:num w:numId="24">
    <w:abstractNumId w:val="3"/>
  </w:num>
  <w:num w:numId="25">
    <w:abstractNumId w:val="21"/>
  </w:num>
  <w:num w:numId="26">
    <w:abstractNumId w:val="2"/>
  </w:num>
  <w:num w:numId="27">
    <w:abstractNumId w:val="16"/>
  </w:num>
  <w:num w:numId="28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B2D"/>
    <w:rsid w:val="000066A8"/>
    <w:rsid w:val="000117FE"/>
    <w:rsid w:val="000260D0"/>
    <w:rsid w:val="000309D0"/>
    <w:rsid w:val="00045D87"/>
    <w:rsid w:val="0004674C"/>
    <w:rsid w:val="00056217"/>
    <w:rsid w:val="00077B1E"/>
    <w:rsid w:val="000817B3"/>
    <w:rsid w:val="00086054"/>
    <w:rsid w:val="000A5F65"/>
    <w:rsid w:val="000B0F57"/>
    <w:rsid w:val="000B3B61"/>
    <w:rsid w:val="000F4535"/>
    <w:rsid w:val="00115A3E"/>
    <w:rsid w:val="0011658A"/>
    <w:rsid w:val="0012382A"/>
    <w:rsid w:val="0013518A"/>
    <w:rsid w:val="001434F5"/>
    <w:rsid w:val="00146A97"/>
    <w:rsid w:val="00150E0C"/>
    <w:rsid w:val="0018210F"/>
    <w:rsid w:val="00190D2A"/>
    <w:rsid w:val="00194D4C"/>
    <w:rsid w:val="001C6200"/>
    <w:rsid w:val="001E39CA"/>
    <w:rsid w:val="001F58E6"/>
    <w:rsid w:val="001F6EB2"/>
    <w:rsid w:val="00221262"/>
    <w:rsid w:val="00234F5C"/>
    <w:rsid w:val="002450C9"/>
    <w:rsid w:val="00275AFC"/>
    <w:rsid w:val="00277167"/>
    <w:rsid w:val="00284CE2"/>
    <w:rsid w:val="00292B72"/>
    <w:rsid w:val="0029435F"/>
    <w:rsid w:val="002E1D92"/>
    <w:rsid w:val="002F149C"/>
    <w:rsid w:val="002F32B7"/>
    <w:rsid w:val="00301190"/>
    <w:rsid w:val="00317625"/>
    <w:rsid w:val="00333F14"/>
    <w:rsid w:val="003618A5"/>
    <w:rsid w:val="00370D30"/>
    <w:rsid w:val="00387176"/>
    <w:rsid w:val="003C0737"/>
    <w:rsid w:val="003D645F"/>
    <w:rsid w:val="003E44F3"/>
    <w:rsid w:val="003E73A1"/>
    <w:rsid w:val="00401838"/>
    <w:rsid w:val="00403676"/>
    <w:rsid w:val="00424711"/>
    <w:rsid w:val="00447032"/>
    <w:rsid w:val="00473398"/>
    <w:rsid w:val="00485333"/>
    <w:rsid w:val="00493007"/>
    <w:rsid w:val="00496A11"/>
    <w:rsid w:val="004A392D"/>
    <w:rsid w:val="004A69D8"/>
    <w:rsid w:val="004B5997"/>
    <w:rsid w:val="004C1AA1"/>
    <w:rsid w:val="004C4004"/>
    <w:rsid w:val="004C66B4"/>
    <w:rsid w:val="004D02EF"/>
    <w:rsid w:val="004D09E3"/>
    <w:rsid w:val="004D472B"/>
    <w:rsid w:val="004D6029"/>
    <w:rsid w:val="004E0FA0"/>
    <w:rsid w:val="00502CE0"/>
    <w:rsid w:val="005167FB"/>
    <w:rsid w:val="00520FE2"/>
    <w:rsid w:val="0052608B"/>
    <w:rsid w:val="005416A4"/>
    <w:rsid w:val="00551E78"/>
    <w:rsid w:val="00555E9E"/>
    <w:rsid w:val="00576245"/>
    <w:rsid w:val="00584B00"/>
    <w:rsid w:val="005A376E"/>
    <w:rsid w:val="005B40AE"/>
    <w:rsid w:val="005C55E1"/>
    <w:rsid w:val="005E63FB"/>
    <w:rsid w:val="005E6BC9"/>
    <w:rsid w:val="006005BC"/>
    <w:rsid w:val="00604EAA"/>
    <w:rsid w:val="006125FD"/>
    <w:rsid w:val="00616B5A"/>
    <w:rsid w:val="0062297A"/>
    <w:rsid w:val="0066417A"/>
    <w:rsid w:val="006738B2"/>
    <w:rsid w:val="00676D2B"/>
    <w:rsid w:val="00680ECD"/>
    <w:rsid w:val="00690A98"/>
    <w:rsid w:val="00690F4B"/>
    <w:rsid w:val="006A15E2"/>
    <w:rsid w:val="006D53D0"/>
    <w:rsid w:val="006D5884"/>
    <w:rsid w:val="006F0CD1"/>
    <w:rsid w:val="00702961"/>
    <w:rsid w:val="00714ED6"/>
    <w:rsid w:val="00745A84"/>
    <w:rsid w:val="007549BC"/>
    <w:rsid w:val="007770C2"/>
    <w:rsid w:val="007810D9"/>
    <w:rsid w:val="007858E7"/>
    <w:rsid w:val="00785AC4"/>
    <w:rsid w:val="0079453D"/>
    <w:rsid w:val="007A0685"/>
    <w:rsid w:val="007A0E10"/>
    <w:rsid w:val="007B1B2D"/>
    <w:rsid w:val="007D6FB7"/>
    <w:rsid w:val="00807CF2"/>
    <w:rsid w:val="00822FC2"/>
    <w:rsid w:val="008260BA"/>
    <w:rsid w:val="008316F3"/>
    <w:rsid w:val="008331AF"/>
    <w:rsid w:val="00841118"/>
    <w:rsid w:val="00846FC1"/>
    <w:rsid w:val="00851B69"/>
    <w:rsid w:val="00873064"/>
    <w:rsid w:val="008D0796"/>
    <w:rsid w:val="008D23B1"/>
    <w:rsid w:val="008E27D4"/>
    <w:rsid w:val="008E752F"/>
    <w:rsid w:val="0090393D"/>
    <w:rsid w:val="00915A43"/>
    <w:rsid w:val="00922CC5"/>
    <w:rsid w:val="00924B0A"/>
    <w:rsid w:val="00942592"/>
    <w:rsid w:val="00945998"/>
    <w:rsid w:val="00965E77"/>
    <w:rsid w:val="009742B1"/>
    <w:rsid w:val="009830B1"/>
    <w:rsid w:val="00987761"/>
    <w:rsid w:val="00992C61"/>
    <w:rsid w:val="009A0055"/>
    <w:rsid w:val="009B3EE3"/>
    <w:rsid w:val="009C68EB"/>
    <w:rsid w:val="009E1841"/>
    <w:rsid w:val="009F1F78"/>
    <w:rsid w:val="00A227D0"/>
    <w:rsid w:val="00A27A82"/>
    <w:rsid w:val="00A27B7F"/>
    <w:rsid w:val="00A3025A"/>
    <w:rsid w:val="00A364AE"/>
    <w:rsid w:val="00A51A16"/>
    <w:rsid w:val="00A5572D"/>
    <w:rsid w:val="00A601A7"/>
    <w:rsid w:val="00A82685"/>
    <w:rsid w:val="00A86D7C"/>
    <w:rsid w:val="00A93150"/>
    <w:rsid w:val="00A9609A"/>
    <w:rsid w:val="00A96F2C"/>
    <w:rsid w:val="00AB60F2"/>
    <w:rsid w:val="00AC5085"/>
    <w:rsid w:val="00AD3FC6"/>
    <w:rsid w:val="00AE5B55"/>
    <w:rsid w:val="00AF08F3"/>
    <w:rsid w:val="00AF51B0"/>
    <w:rsid w:val="00B11769"/>
    <w:rsid w:val="00B1740E"/>
    <w:rsid w:val="00B25073"/>
    <w:rsid w:val="00B346D1"/>
    <w:rsid w:val="00B418F6"/>
    <w:rsid w:val="00B45F27"/>
    <w:rsid w:val="00B469E4"/>
    <w:rsid w:val="00B80A52"/>
    <w:rsid w:val="00BB6DDA"/>
    <w:rsid w:val="00BC6FAE"/>
    <w:rsid w:val="00BD38F3"/>
    <w:rsid w:val="00BF5CC8"/>
    <w:rsid w:val="00C0010B"/>
    <w:rsid w:val="00C07DAF"/>
    <w:rsid w:val="00C26A71"/>
    <w:rsid w:val="00C34962"/>
    <w:rsid w:val="00C57B6E"/>
    <w:rsid w:val="00C65C74"/>
    <w:rsid w:val="00C866B6"/>
    <w:rsid w:val="00C95B88"/>
    <w:rsid w:val="00CA493F"/>
    <w:rsid w:val="00CD30E6"/>
    <w:rsid w:val="00CE0CD9"/>
    <w:rsid w:val="00D07A1E"/>
    <w:rsid w:val="00D13559"/>
    <w:rsid w:val="00D321BC"/>
    <w:rsid w:val="00D42004"/>
    <w:rsid w:val="00D55872"/>
    <w:rsid w:val="00D75064"/>
    <w:rsid w:val="00D76367"/>
    <w:rsid w:val="00D8125B"/>
    <w:rsid w:val="00D85B18"/>
    <w:rsid w:val="00DA04BE"/>
    <w:rsid w:val="00DA640E"/>
    <w:rsid w:val="00DB6317"/>
    <w:rsid w:val="00DB659C"/>
    <w:rsid w:val="00DC1C53"/>
    <w:rsid w:val="00DC5F6D"/>
    <w:rsid w:val="00E01AFD"/>
    <w:rsid w:val="00E1076C"/>
    <w:rsid w:val="00E232E8"/>
    <w:rsid w:val="00E446EC"/>
    <w:rsid w:val="00E533E5"/>
    <w:rsid w:val="00E54A38"/>
    <w:rsid w:val="00E55CF5"/>
    <w:rsid w:val="00E573C9"/>
    <w:rsid w:val="00E63ED0"/>
    <w:rsid w:val="00E77638"/>
    <w:rsid w:val="00E8138E"/>
    <w:rsid w:val="00E937D5"/>
    <w:rsid w:val="00EA6670"/>
    <w:rsid w:val="00EB62A8"/>
    <w:rsid w:val="00ED4848"/>
    <w:rsid w:val="00EE24F6"/>
    <w:rsid w:val="00EE4629"/>
    <w:rsid w:val="00F33C71"/>
    <w:rsid w:val="00F37B6D"/>
    <w:rsid w:val="00F47AC2"/>
    <w:rsid w:val="00F72332"/>
    <w:rsid w:val="00F858C3"/>
    <w:rsid w:val="00FA71CD"/>
    <w:rsid w:val="00FB5423"/>
    <w:rsid w:val="00FC3A35"/>
    <w:rsid w:val="00FC6942"/>
    <w:rsid w:val="00FE16AA"/>
    <w:rsid w:val="00F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93342"/>
  <w15:chartTrackingRefBased/>
  <w15:docId w15:val="{A7F57698-66A2-4726-ABF2-E841E32D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1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B469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9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7167"/>
    <w:pPr>
      <w:keepNext/>
      <w:keepLines/>
      <w:spacing w:before="160"/>
      <w:outlineLvl w:val="2"/>
    </w:pPr>
    <w:rPr>
      <w:rFonts w:ascii="Cambria" w:hAnsi="Cambria"/>
      <w:sz w:val="32"/>
      <w:szCs w:val="3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7167"/>
    <w:pPr>
      <w:keepNext/>
      <w:keepLines/>
      <w:spacing w:before="80" w:line="300" w:lineRule="auto"/>
      <w:outlineLvl w:val="3"/>
    </w:pPr>
    <w:rPr>
      <w:rFonts w:ascii="Cambria" w:hAnsi="Cambria"/>
      <w:i/>
      <w:iCs/>
      <w:sz w:val="30"/>
      <w:szCs w:val="3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7167"/>
    <w:pPr>
      <w:keepNext/>
      <w:keepLines/>
      <w:spacing w:before="40" w:line="300" w:lineRule="auto"/>
      <w:outlineLvl w:val="4"/>
    </w:pPr>
    <w:rPr>
      <w:rFonts w:ascii="Cambria" w:hAnsi="Cambria"/>
      <w:sz w:val="28"/>
      <w:szCs w:val="28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12382A"/>
    <w:pPr>
      <w:keepNext/>
      <w:widowControl w:val="0"/>
      <w:autoSpaceDE w:val="0"/>
      <w:autoSpaceDN w:val="0"/>
      <w:jc w:val="both"/>
      <w:outlineLvl w:val="5"/>
    </w:pPr>
    <w:rPr>
      <w:b/>
      <w:bCs/>
      <w:szCs w:val="20"/>
      <w:lang w:val="de-D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7167"/>
    <w:pPr>
      <w:keepNext/>
      <w:keepLines/>
      <w:spacing w:before="40" w:line="300" w:lineRule="auto"/>
      <w:outlineLvl w:val="6"/>
    </w:pPr>
    <w:rPr>
      <w:rFonts w:ascii="Cambria" w:hAnsi="Cambria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7167"/>
    <w:pPr>
      <w:keepNext/>
      <w:keepLines/>
      <w:spacing w:before="40" w:line="300" w:lineRule="auto"/>
      <w:outlineLvl w:val="7"/>
    </w:pPr>
    <w:rPr>
      <w:rFonts w:ascii="Cambria" w:hAnsi="Cambria"/>
      <w:i/>
      <w:iCs/>
      <w:sz w:val="22"/>
      <w:szCs w:val="22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7167"/>
    <w:pPr>
      <w:keepNext/>
      <w:keepLines/>
      <w:spacing w:before="40" w:line="300" w:lineRule="auto"/>
      <w:outlineLvl w:val="8"/>
    </w:pPr>
    <w:rPr>
      <w:rFonts w:ascii="Calibri" w:hAnsi="Calibri"/>
      <w:b/>
      <w:bCs/>
      <w:i/>
      <w:iCs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B2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7810D9"/>
    <w:pPr>
      <w:widowControl w:val="0"/>
      <w:numPr>
        <w:ilvl w:val="12"/>
      </w:numPr>
      <w:autoSpaceDE w:val="0"/>
      <w:autoSpaceDN w:val="0"/>
      <w:jc w:val="both"/>
    </w:pPr>
    <w:rPr>
      <w:rFonts w:ascii="Charter HR" w:hAnsi="Charter HR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810D9"/>
    <w:rPr>
      <w:rFonts w:ascii="Charter HR" w:eastAsia="Times New Roman" w:hAnsi="Charter HR" w:cs="Times New Roman"/>
      <w:sz w:val="20"/>
      <w:szCs w:val="20"/>
      <w:lang w:val="en-US" w:eastAsia="hr-HR"/>
    </w:rPr>
  </w:style>
  <w:style w:type="character" w:customStyle="1" w:styleId="Heading6Char">
    <w:name w:val="Heading 6 Char"/>
    <w:basedOn w:val="DefaultParagraphFont"/>
    <w:link w:val="Heading6"/>
    <w:uiPriority w:val="9"/>
    <w:rsid w:val="0012382A"/>
    <w:rPr>
      <w:rFonts w:ascii="Times New Roman" w:eastAsia="Times New Roman" w:hAnsi="Times New Roman" w:cs="Times New Roman"/>
      <w:b/>
      <w:bCs/>
      <w:sz w:val="24"/>
      <w:szCs w:val="20"/>
      <w:lang w:val="de-DE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3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C9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Heading1Char">
    <w:name w:val="Heading 1 Char"/>
    <w:basedOn w:val="DefaultParagraphFont"/>
    <w:link w:val="Heading1"/>
    <w:rsid w:val="00B469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paragraph" w:styleId="BodyText">
    <w:name w:val="Body Text"/>
    <w:basedOn w:val="Normal"/>
    <w:link w:val="BodyTextChar"/>
    <w:rsid w:val="000B0F57"/>
    <w:pPr>
      <w:spacing w:after="120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0B0F57"/>
    <w:rPr>
      <w:rFonts w:ascii="Arial" w:eastAsia="Times New Roman" w:hAnsi="Arial" w:cs="Times New Roman"/>
      <w:szCs w:val="20"/>
      <w:lang w:eastAsia="hr-HR"/>
    </w:rPr>
  </w:style>
  <w:style w:type="paragraph" w:styleId="NoSpacing">
    <w:name w:val="No Spacing"/>
    <w:link w:val="NoSpacingChar"/>
    <w:uiPriority w:val="1"/>
    <w:qFormat/>
    <w:rsid w:val="000B0F57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styleId="Emphasis">
    <w:name w:val="Emphasis"/>
    <w:uiPriority w:val="20"/>
    <w:qFormat/>
    <w:rsid w:val="000B0F57"/>
    <w:rPr>
      <w:i/>
      <w:iCs/>
    </w:rPr>
  </w:style>
  <w:style w:type="paragraph" w:styleId="NormalWeb">
    <w:name w:val="Normal (Web)"/>
    <w:basedOn w:val="Normal"/>
    <w:unhideWhenUsed/>
    <w:rsid w:val="00C65C74"/>
    <w:pPr>
      <w:spacing w:before="100" w:beforeAutospacing="1" w:after="100" w:afterAutospacing="1"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uiPriority w:val="9"/>
    <w:rsid w:val="006229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7167"/>
    <w:rPr>
      <w:rFonts w:ascii="Cambria" w:eastAsia="Times New Roman" w:hAnsi="Cambria" w:cs="Times New Roman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7167"/>
    <w:rPr>
      <w:rFonts w:ascii="Cambria" w:eastAsia="Times New Roman" w:hAnsi="Cambria" w:cs="Times New Roman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7167"/>
    <w:rPr>
      <w:rFonts w:ascii="Cambria" w:eastAsia="Times New Roman" w:hAnsi="Cambria" w:cs="Times New Roman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7167"/>
    <w:rPr>
      <w:rFonts w:ascii="Cambria" w:eastAsia="Times New Roman" w:hAnsi="Cambria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167"/>
    <w:rPr>
      <w:rFonts w:ascii="Cambria" w:eastAsia="Times New Roman" w:hAnsi="Cambria" w:cs="Times New Roman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167"/>
    <w:rPr>
      <w:rFonts w:ascii="Calibri" w:eastAsia="Times New Roman" w:hAnsi="Calibri" w:cs="Times New Roman"/>
      <w:b/>
      <w:bCs/>
      <w:i/>
      <w:iCs/>
      <w:sz w:val="21"/>
      <w:szCs w:val="21"/>
    </w:rPr>
  </w:style>
  <w:style w:type="table" w:styleId="TableGrid">
    <w:name w:val="Table Grid"/>
    <w:basedOn w:val="TableNormal"/>
    <w:uiPriority w:val="39"/>
    <w:rsid w:val="002771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77167"/>
    <w:pPr>
      <w:tabs>
        <w:tab w:val="center" w:pos="4536"/>
        <w:tab w:val="right" w:pos="9072"/>
      </w:tabs>
    </w:pPr>
    <w:rPr>
      <w:rFonts w:ascii="Calibri" w:hAnsi="Calibri"/>
      <w:sz w:val="21"/>
      <w:szCs w:val="21"/>
      <w:lang w:eastAsia="en-US"/>
    </w:rPr>
  </w:style>
  <w:style w:type="character" w:customStyle="1" w:styleId="HeaderChar">
    <w:name w:val="Header Char"/>
    <w:basedOn w:val="DefaultParagraphFont"/>
    <w:link w:val="Header"/>
    <w:rsid w:val="00277167"/>
    <w:rPr>
      <w:rFonts w:ascii="Calibri" w:eastAsia="Times New Roman" w:hAnsi="Calibri" w:cs="Times New Roman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277167"/>
    <w:pPr>
      <w:tabs>
        <w:tab w:val="center" w:pos="4536"/>
        <w:tab w:val="right" w:pos="9072"/>
      </w:tabs>
    </w:pPr>
    <w:rPr>
      <w:rFonts w:ascii="Calibri" w:hAnsi="Calibri"/>
      <w:sz w:val="21"/>
      <w:szCs w:val="2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7167"/>
    <w:rPr>
      <w:rFonts w:ascii="Calibri" w:eastAsia="Times New Roman" w:hAnsi="Calibri" w:cs="Times New Roman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716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77167"/>
    <w:pPr>
      <w:pBdr>
        <w:top w:val="single" w:sz="6" w:space="8" w:color="9BBB59"/>
        <w:bottom w:val="single" w:sz="6" w:space="8" w:color="9BBB59"/>
      </w:pBdr>
      <w:spacing w:after="400"/>
      <w:contextualSpacing/>
      <w:jc w:val="center"/>
    </w:pPr>
    <w:rPr>
      <w:rFonts w:ascii="Cambria" w:hAnsi="Cambria"/>
      <w:caps/>
      <w:color w:val="1F497D"/>
      <w:spacing w:val="30"/>
      <w:sz w:val="72"/>
      <w:szCs w:val="7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277167"/>
    <w:rPr>
      <w:rFonts w:ascii="Cambria" w:eastAsia="Times New Roman" w:hAnsi="Cambria" w:cs="Times New Roman"/>
      <w:caps/>
      <w:color w:val="1F497D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7167"/>
    <w:pPr>
      <w:numPr>
        <w:ilvl w:val="1"/>
      </w:numPr>
      <w:spacing w:after="160" w:line="300" w:lineRule="auto"/>
      <w:jc w:val="center"/>
    </w:pPr>
    <w:rPr>
      <w:rFonts w:ascii="Calibri" w:hAnsi="Calibri"/>
      <w:color w:val="1F497D"/>
      <w:sz w:val="28"/>
      <w:szCs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77167"/>
    <w:rPr>
      <w:rFonts w:ascii="Calibri" w:eastAsia="Times New Roman" w:hAnsi="Calibri" w:cs="Times New Roman"/>
      <w:color w:val="1F497D"/>
      <w:sz w:val="28"/>
      <w:szCs w:val="28"/>
    </w:rPr>
  </w:style>
  <w:style w:type="character" w:styleId="Strong">
    <w:name w:val="Strong"/>
    <w:uiPriority w:val="22"/>
    <w:qFormat/>
    <w:rsid w:val="0027716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77167"/>
    <w:pPr>
      <w:spacing w:before="160" w:after="160" w:line="300" w:lineRule="auto"/>
      <w:ind w:left="720" w:right="720"/>
      <w:jc w:val="center"/>
    </w:pPr>
    <w:rPr>
      <w:rFonts w:ascii="Calibri" w:hAnsi="Calibri"/>
      <w:i/>
      <w:iCs/>
      <w:color w:val="76923C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277167"/>
    <w:rPr>
      <w:rFonts w:ascii="Calibri" w:eastAsia="Times New Roman" w:hAnsi="Calibri" w:cs="Times New Roman"/>
      <w:i/>
      <w:iCs/>
      <w:color w:val="76923C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7167"/>
    <w:pPr>
      <w:spacing w:before="160" w:after="160" w:line="276" w:lineRule="auto"/>
      <w:ind w:left="936" w:right="936"/>
      <w:jc w:val="center"/>
    </w:pPr>
    <w:rPr>
      <w:rFonts w:ascii="Cambria" w:hAnsi="Cambria"/>
      <w:caps/>
      <w:color w:val="365F91"/>
      <w:sz w:val="28"/>
      <w:szCs w:val="28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7167"/>
    <w:rPr>
      <w:rFonts w:ascii="Cambria" w:eastAsia="Times New Roman" w:hAnsi="Cambria" w:cs="Times New Roman"/>
      <w:caps/>
      <w:color w:val="365F91"/>
      <w:sz w:val="28"/>
      <w:szCs w:val="28"/>
    </w:rPr>
  </w:style>
  <w:style w:type="character" w:styleId="SubtleEmphasis">
    <w:name w:val="Subtle Emphasis"/>
    <w:uiPriority w:val="19"/>
    <w:qFormat/>
    <w:rsid w:val="00277167"/>
    <w:rPr>
      <w:i/>
      <w:iCs/>
      <w:color w:val="595959"/>
    </w:rPr>
  </w:style>
  <w:style w:type="character" w:styleId="IntenseEmphasis">
    <w:name w:val="Intense Emphasis"/>
    <w:uiPriority w:val="21"/>
    <w:qFormat/>
    <w:rsid w:val="00277167"/>
    <w:rPr>
      <w:b/>
      <w:bCs/>
      <w:i/>
      <w:iCs/>
      <w:color w:val="auto"/>
    </w:rPr>
  </w:style>
  <w:style w:type="character" w:styleId="SubtleReference">
    <w:name w:val="Subtle Reference"/>
    <w:uiPriority w:val="31"/>
    <w:qFormat/>
    <w:rsid w:val="00277167"/>
    <w:rPr>
      <w:caps w:val="0"/>
      <w:smallCaps/>
      <w:color w:val="404040"/>
      <w:spacing w:val="0"/>
      <w:u w:val="single" w:color="7F7F7F"/>
    </w:rPr>
  </w:style>
  <w:style w:type="character" w:styleId="IntenseReference">
    <w:name w:val="Intense Reference"/>
    <w:uiPriority w:val="32"/>
    <w:qFormat/>
    <w:rsid w:val="0027716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uiPriority w:val="33"/>
    <w:qFormat/>
    <w:rsid w:val="0027716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7167"/>
    <w:pPr>
      <w:spacing w:before="320" w:after="80"/>
      <w:jc w:val="center"/>
      <w:outlineLvl w:val="9"/>
    </w:pPr>
    <w:rPr>
      <w:rFonts w:ascii="Cambria" w:eastAsia="Times New Roman" w:hAnsi="Cambria" w:cs="Times New Roman"/>
      <w:color w:val="365F91"/>
      <w:sz w:val="40"/>
      <w:szCs w:val="40"/>
      <w:lang w:eastAsia="en-US"/>
    </w:rPr>
  </w:style>
  <w:style w:type="paragraph" w:customStyle="1" w:styleId="doc">
    <w:name w:val="doc"/>
    <w:basedOn w:val="Normal"/>
    <w:rsid w:val="00277167"/>
    <w:pPr>
      <w:spacing w:after="75" w:line="300" w:lineRule="atLeast"/>
      <w:jc w:val="both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t-9-8-bez-uvl">
    <w:name w:val="t-9-8-bez-uvl"/>
    <w:basedOn w:val="Normal"/>
    <w:rsid w:val="00277167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t-9-8">
    <w:name w:val="t-9-8"/>
    <w:basedOn w:val="Normal"/>
    <w:rsid w:val="00277167"/>
    <w:pPr>
      <w:spacing w:before="100" w:beforeAutospacing="1" w:after="100" w:afterAutospacing="1"/>
    </w:pPr>
    <w:rPr>
      <w:rFonts w:eastAsia="SimSun"/>
      <w:lang w:eastAsia="zh-CN"/>
    </w:rPr>
  </w:style>
  <w:style w:type="character" w:styleId="CommentReference">
    <w:name w:val="annotation reference"/>
    <w:uiPriority w:val="99"/>
    <w:semiHidden/>
    <w:unhideWhenUsed/>
    <w:rsid w:val="00277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167"/>
    <w:pPr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167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16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277167"/>
    <w:rPr>
      <w:rFonts w:ascii="Times New Roman" w:eastAsia="Times New Roman" w:hAnsi="Times New Roman" w:cs="Times New Roman"/>
      <w:szCs w:val="20"/>
      <w:lang w:eastAsia="hr-HR"/>
    </w:rPr>
  </w:style>
  <w:style w:type="paragraph" w:customStyle="1" w:styleId="m-5226747107962846353msolistparagraph">
    <w:name w:val="m_-5226747107962846353msolistparagraph"/>
    <w:basedOn w:val="Normal"/>
    <w:rsid w:val="009742B1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CA493F"/>
    <w:pPr>
      <w:spacing w:before="100" w:beforeAutospacing="1" w:after="100" w:afterAutospacing="1"/>
    </w:pPr>
    <w:rPr>
      <w:rFonts w:eastAsiaTheme="minorHAns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F0CD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0CD1"/>
  </w:style>
  <w:style w:type="paragraph" w:styleId="BodyText3">
    <w:name w:val="Body Text 3"/>
    <w:basedOn w:val="Normal"/>
    <w:link w:val="BodyText3Char"/>
    <w:uiPriority w:val="99"/>
    <w:semiHidden/>
    <w:unhideWhenUsed/>
    <w:rsid w:val="006F0CD1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F0CD1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0C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C4C86-F451-4F0F-B9F6-44BC168C2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2080</Words>
  <Characters>11859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Korisnik</cp:lastModifiedBy>
  <cp:revision>6</cp:revision>
  <cp:lastPrinted>2023-04-14T10:47:00Z</cp:lastPrinted>
  <dcterms:created xsi:type="dcterms:W3CDTF">2023-04-14T07:46:00Z</dcterms:created>
  <dcterms:modified xsi:type="dcterms:W3CDTF">2023-04-14T10:55:00Z</dcterms:modified>
</cp:coreProperties>
</file>